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736" w:rsidRPr="00DE11A2" w:rsidRDefault="007D24EF" w:rsidP="007D24EF">
      <w:pPr>
        <w:spacing w:after="0" w:line="240" w:lineRule="auto"/>
        <w:ind w:firstLine="142"/>
        <w:jc w:val="center"/>
        <w:rPr>
          <w:rFonts w:ascii="Times New Roman" w:hAnsi="Times New Roman" w:cs="Times New Roman"/>
          <w:szCs w:val="24"/>
        </w:rPr>
      </w:pPr>
      <w:r w:rsidRPr="007D24EF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754850" cy="9804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261" cy="98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lastRenderedPageBreak/>
        <w:t>Рабочая неделя – пятидневная, с понедельника по пятницу. Длительность пребывания детей в группах – 12 часов. Режим работы групп – с 7:00 до 19:00.</w:t>
      </w:r>
    </w:p>
    <w:p w:rsidR="00D76736" w:rsidRPr="00DE11A2" w:rsidRDefault="00080DC1" w:rsidP="00B50C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2</w:t>
      </w:r>
      <w:r w:rsidR="00D76736" w:rsidRPr="00DE11A2">
        <w:rPr>
          <w:rFonts w:ascii="Times New Roman" w:hAnsi="Times New Roman" w:cs="Times New Roman"/>
          <w:b/>
          <w:szCs w:val="24"/>
        </w:rPr>
        <w:t>. Система управления организации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Управление Детским садом осуществляется в соответствии с действующим законодательством и уставом Детского сада.</w:t>
      </w:r>
      <w:bookmarkStart w:id="0" w:name="_GoBack"/>
      <w:bookmarkEnd w:id="0"/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учредитель-собственник, заведующий, педагогический совет, общее собрание работников. Единоличным исполнительным органом является руководитель – заведующий.</w:t>
      </w:r>
    </w:p>
    <w:p w:rsidR="00D76736" w:rsidRPr="00DE11A2" w:rsidRDefault="00D76736" w:rsidP="00B50C6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Cs/>
          <w:szCs w:val="24"/>
          <w:lang w:eastAsia="ru-RU"/>
        </w:rPr>
        <w:t>Органы управления, действующие в Детском саду</w:t>
      </w:r>
    </w:p>
    <w:tbl>
      <w:tblPr>
        <w:tblW w:w="5025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6"/>
        <w:gridCol w:w="7888"/>
      </w:tblGrid>
      <w:tr w:rsidR="00D76736" w:rsidRPr="00DE11A2" w:rsidTr="00B50C69">
        <w:trPr>
          <w:trHeight w:val="149"/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D76736" w:rsidRPr="00DE11A2" w:rsidTr="00B50C69">
        <w:trPr>
          <w:trHeight w:val="149"/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Обеспечивает решение Учредителя ; действует от имени Учреждения, представляет его во всех организациях, государственных т иных органах без доверенности; осуществляет оперативное руководство финансово-хозяйственной и производственной деятельностью учреждения; утверждает Положения, локальные акты по вопросам организации деятельности учреждения, создает условия для реализации образовательной программы.</w:t>
            </w:r>
          </w:p>
        </w:tc>
      </w:tr>
      <w:tr w:rsidR="00D76736" w:rsidRPr="00DE11A2" w:rsidTr="00B50C69">
        <w:trPr>
          <w:trHeight w:val="149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Учредитель-собственник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Утверждает разработанный устав учреждения, утверждает годовой отчет о финансово-хозяйственной деятельности учреждения, назначает и освобождает от должности заведующего учреждением,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Определяет основные направления деятельности учреждения в соответствии с уставом.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D76736" w:rsidRPr="00DE11A2" w:rsidTr="00B50C69">
        <w:trPr>
          <w:trHeight w:val="2142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D76736" w:rsidRPr="00DE11A2" w:rsidTr="00B50C69">
        <w:trPr>
          <w:trHeight w:val="3100"/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базы,</w:t>
            </w:r>
          </w:p>
          <w:p w:rsidR="00D76736" w:rsidRPr="00DE11A2" w:rsidRDefault="00D76736" w:rsidP="00B50C6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обсуждает и одобряет комплексные планы улучшения условий труда и санитарно- оздоровительных мероприятий в ДОУ.</w:t>
            </w:r>
          </w:p>
        </w:tc>
      </w:tr>
    </w:tbl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D76736" w:rsidRPr="00DE11A2" w:rsidRDefault="00080DC1" w:rsidP="00B50C69">
      <w:pPr>
        <w:spacing w:after="0"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3</w:t>
      </w:r>
      <w:r w:rsidR="00D76736" w:rsidRPr="00DE11A2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257B69" w:rsidRPr="00DE11A2" w:rsidRDefault="00257B69" w:rsidP="00B50C69">
      <w:pPr>
        <w:spacing w:after="0" w:line="360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:rsidR="00257B69" w:rsidRPr="00DE11A2" w:rsidRDefault="00257B69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Образовательная деятельность в Детском саду организована в соответствии с Федеральным законом от 29.12.2012 № 273-ФЗ «Об образовании в Российской Федерации»,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257B69" w:rsidRPr="00DE11A2" w:rsidRDefault="00257B69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257B69" w:rsidRPr="00DE11A2" w:rsidRDefault="00257B69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Детский сад посещают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100</w:t>
      </w:r>
      <w:r w:rsidRPr="00DE11A2">
        <w:rPr>
          <w:rFonts w:ascii="Times New Roman" w:hAnsi="Times New Roman" w:cs="Times New Roman"/>
          <w:color w:val="000000"/>
          <w:szCs w:val="24"/>
        </w:rPr>
        <w:t xml:space="preserve"> воспитанников в возрасте от 2 до 7 лет. В Детском саду сформировано 6 групп общеразвивающей направленности. Из них:</w:t>
      </w:r>
    </w:p>
    <w:p w:rsidR="00257B69" w:rsidRPr="00DE11A2" w:rsidRDefault="00E5049A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1 группа детей раннего возраста- 18 детей</w:t>
      </w:r>
      <w:r w:rsidR="00257B69" w:rsidRPr="00DE11A2">
        <w:rPr>
          <w:rFonts w:ascii="Times New Roman" w:hAnsi="Times New Roman" w:cs="Times New Roman"/>
          <w:color w:val="000000"/>
          <w:szCs w:val="24"/>
        </w:rPr>
        <w:t>;</w:t>
      </w:r>
    </w:p>
    <w:p w:rsidR="00257B69" w:rsidRPr="00DE11A2" w:rsidRDefault="00257B69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1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> группа младшего возраста</w:t>
      </w:r>
      <w:r w:rsidRPr="00DE11A2">
        <w:rPr>
          <w:rFonts w:ascii="Times New Roman" w:hAnsi="Times New Roman" w:cs="Times New Roman"/>
          <w:color w:val="000000"/>
          <w:szCs w:val="24"/>
        </w:rPr>
        <w:t> —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14</w:t>
      </w:r>
      <w:r w:rsidRPr="00DE11A2">
        <w:rPr>
          <w:rFonts w:ascii="Times New Roman" w:hAnsi="Times New Roman" w:cs="Times New Roman"/>
          <w:color w:val="000000"/>
          <w:szCs w:val="24"/>
        </w:rPr>
        <w:t> детей;</w:t>
      </w:r>
    </w:p>
    <w:p w:rsidR="00257B69" w:rsidRPr="00DE11A2" w:rsidRDefault="00257B69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contextualSpacing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1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 группа среднего возраста </w:t>
      </w:r>
      <w:r w:rsidRPr="00DE11A2">
        <w:rPr>
          <w:rFonts w:ascii="Times New Roman" w:hAnsi="Times New Roman" w:cs="Times New Roman"/>
          <w:color w:val="000000"/>
          <w:szCs w:val="24"/>
        </w:rPr>
        <w:t> —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15</w:t>
      </w:r>
      <w:r w:rsidRPr="00DE11A2">
        <w:rPr>
          <w:rFonts w:ascii="Times New Roman" w:hAnsi="Times New Roman" w:cs="Times New Roman"/>
          <w:color w:val="000000"/>
          <w:szCs w:val="24"/>
        </w:rPr>
        <w:t> детей;</w:t>
      </w:r>
    </w:p>
    <w:p w:rsidR="00257B69" w:rsidRPr="00DE11A2" w:rsidRDefault="00257B69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1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группа старшего возраста </w:t>
      </w:r>
      <w:r w:rsidRPr="00DE11A2">
        <w:rPr>
          <w:rFonts w:ascii="Times New Roman" w:hAnsi="Times New Roman" w:cs="Times New Roman"/>
          <w:color w:val="000000"/>
          <w:szCs w:val="24"/>
        </w:rPr>
        <w:t> —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20</w:t>
      </w:r>
      <w:r w:rsidRPr="00DE11A2">
        <w:rPr>
          <w:rFonts w:ascii="Times New Roman" w:hAnsi="Times New Roman" w:cs="Times New Roman"/>
          <w:color w:val="000000"/>
          <w:szCs w:val="24"/>
        </w:rPr>
        <w:t> детей.</w:t>
      </w:r>
    </w:p>
    <w:p w:rsidR="00E5049A" w:rsidRPr="00DE11A2" w:rsidRDefault="00E5049A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lastRenderedPageBreak/>
        <w:t xml:space="preserve"> 1 группа разновозрастная -14 детей.</w:t>
      </w:r>
    </w:p>
    <w:p w:rsidR="00257B69" w:rsidRPr="00DE11A2" w:rsidRDefault="00E5049A" w:rsidP="00B50C69">
      <w:pPr>
        <w:numPr>
          <w:ilvl w:val="0"/>
          <w:numId w:val="13"/>
        </w:numPr>
        <w:spacing w:before="100" w:beforeAutospacing="1" w:after="100" w:afterAutospacing="1" w:line="360" w:lineRule="auto"/>
        <w:ind w:left="780" w:right="180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1 группа подготовительная – 19 детей.</w:t>
      </w:r>
    </w:p>
    <w:p w:rsidR="00257B69" w:rsidRPr="00DE11A2" w:rsidRDefault="00257B69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Снятие</w:t>
      </w:r>
      <w:r w:rsidR="00E5049A" w:rsidRPr="00DE11A2">
        <w:rPr>
          <w:rFonts w:ascii="Times New Roman" w:hAnsi="Times New Roman" w:cs="Times New Roman"/>
          <w:color w:val="000000"/>
          <w:szCs w:val="24"/>
        </w:rPr>
        <w:t xml:space="preserve"> основных </w:t>
      </w:r>
      <w:r w:rsidRPr="00DE11A2">
        <w:rPr>
          <w:rFonts w:ascii="Times New Roman" w:hAnsi="Times New Roman" w:cs="Times New Roman"/>
          <w:color w:val="000000"/>
          <w:szCs w:val="24"/>
        </w:rPr>
        <w:t xml:space="preserve"> антиковидных ограничений позволило наблюдать динамику улучшения образовательных достижений воспитанников. Дети стали активнее демонстрировать познавательную активность в деятельности, участвовать в межгрупповых мероприятиях, спокойнее вести на прогулках. Воспитатели отметили, что в летнее время стало проще укладывать детей спать и проводить занятия. </w:t>
      </w:r>
    </w:p>
    <w:p w:rsidR="009D5058" w:rsidRPr="00DE11A2" w:rsidRDefault="009D5058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Чтобы выбрать стратегию воспитательной работы, в 2022 году проводился анализ состава семей воспитанников.</w:t>
      </w:r>
    </w:p>
    <w:p w:rsidR="009D5058" w:rsidRPr="00DE11A2" w:rsidRDefault="009D5058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Характеристика семей 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1"/>
        <w:gridCol w:w="2011"/>
        <w:gridCol w:w="5595"/>
      </w:tblGrid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Процент от общего количества семей воспитанников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12%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2%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1%</w:t>
            </w:r>
          </w:p>
        </w:tc>
      </w:tr>
    </w:tbl>
    <w:p w:rsidR="009D5058" w:rsidRPr="00DE11A2" w:rsidRDefault="009D5058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Характеристика семей по количеству детей</w:t>
      </w:r>
    </w:p>
    <w:p w:rsidR="00997E2C" w:rsidRPr="00DE11A2" w:rsidRDefault="00997E2C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</w:p>
    <w:p w:rsidR="00997E2C" w:rsidRPr="00DE11A2" w:rsidRDefault="00997E2C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93"/>
        <w:gridCol w:w="2011"/>
        <w:gridCol w:w="5595"/>
      </w:tblGrid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Процент от общего количества семей воспитанников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17%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55%</w:t>
            </w:r>
          </w:p>
        </w:tc>
      </w:tr>
      <w:tr w:rsidR="009D5058" w:rsidRPr="00DE11A2" w:rsidTr="00B50C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D5058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color w:val="000000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5058" w:rsidRPr="00DE11A2" w:rsidRDefault="00997E2C" w:rsidP="00B50C69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28%</w:t>
            </w:r>
          </w:p>
        </w:tc>
      </w:tr>
    </w:tbl>
    <w:p w:rsidR="009D5058" w:rsidRPr="00DE11A2" w:rsidRDefault="009D5058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lastRenderedPageBreak/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257B69" w:rsidRPr="00DE11A2" w:rsidRDefault="00257B69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диагностические срезы;</w:t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наблюдения, итоговые занятия.</w:t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на конец 2020  года выглядят следующим образом:</w:t>
      </w:r>
    </w:p>
    <w:p w:rsidR="00DE11A2" w:rsidRPr="00DE11A2" w:rsidRDefault="00DE11A2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DE11A2" w:rsidRPr="00DE11A2" w:rsidRDefault="00DE11A2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DE11A2" w:rsidRPr="00DE11A2" w:rsidRDefault="00080DC1" w:rsidP="00DE11A2">
      <w:pPr>
        <w:spacing w:line="360" w:lineRule="auto"/>
        <w:rPr>
          <w:rFonts w:ascii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/>
          <w:szCs w:val="24"/>
          <w:lang w:eastAsia="ru-RU"/>
        </w:rPr>
        <w:t xml:space="preserve">                           4.</w:t>
      </w:r>
      <w:r w:rsidR="00DE11A2" w:rsidRPr="00DE11A2">
        <w:rPr>
          <w:rFonts w:ascii="Times New Roman" w:hAnsi="Times New Roman" w:cs="Times New Roman"/>
          <w:b/>
          <w:szCs w:val="24"/>
          <w:lang w:eastAsia="ru-RU"/>
        </w:rPr>
        <w:t>Воспитательно-образовательная деятельность</w:t>
      </w:r>
    </w:p>
    <w:p w:rsidR="00DE11A2" w:rsidRPr="00DE11A2" w:rsidRDefault="00DE11A2" w:rsidP="00DE11A2">
      <w:pPr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Образовательная деятельность в Детском саду организована в соответствии с Федеральным законом от 29.12.2012 № 273-ФЗ «Об образовании в Российской Федерации», ФГОС дошкольного образования. С 01.01.2021 года 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DE11A2" w:rsidRPr="00DE11A2" w:rsidRDefault="00DE11A2" w:rsidP="00DE11A2">
      <w:pPr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ФГОС дошкольного образования с учетом примерной образовательной программы дошкольного образования, санитарно-эпидемиологическими правилами и нормативами.</w:t>
      </w:r>
    </w:p>
    <w:p w:rsidR="00DE11A2" w:rsidRPr="00DE11A2" w:rsidRDefault="00DE11A2" w:rsidP="00DE11A2">
      <w:pPr>
        <w:widowControl w:val="0"/>
        <w:tabs>
          <w:tab w:val="left" w:pos="2288"/>
          <w:tab w:val="left" w:pos="3499"/>
          <w:tab w:val="left" w:pos="5288"/>
          <w:tab w:val="left" w:pos="7584"/>
        </w:tabs>
        <w:spacing w:line="239" w:lineRule="auto"/>
        <w:ind w:right="347"/>
        <w:rPr>
          <w:rFonts w:ascii="Times New Roman" w:eastAsia="Times New Roman" w:hAnsi="Times New Roman" w:cs="Times New Roman"/>
          <w:b/>
          <w:bCs/>
          <w:color w:val="000000"/>
          <w:szCs w:val="24"/>
        </w:rPr>
      </w:pPr>
    </w:p>
    <w:p w:rsidR="00DE11A2" w:rsidRPr="00DE11A2" w:rsidRDefault="00DE11A2" w:rsidP="00DE11A2">
      <w:pPr>
        <w:widowControl w:val="0"/>
        <w:tabs>
          <w:tab w:val="left" w:pos="1241"/>
          <w:tab w:val="left" w:pos="2040"/>
          <w:tab w:val="left" w:pos="2788"/>
          <w:tab w:val="left" w:pos="3988"/>
          <w:tab w:val="left" w:pos="4650"/>
          <w:tab w:val="left" w:pos="5439"/>
          <w:tab w:val="left" w:pos="7024"/>
          <w:tab w:val="left" w:pos="7607"/>
          <w:tab w:val="left" w:pos="9051"/>
        </w:tabs>
        <w:spacing w:line="239" w:lineRule="auto"/>
        <w:ind w:left="106" w:right="393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2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2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орг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из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2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20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9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 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о-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1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pacing w:val="16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6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6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ному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</w:p>
    <w:p w:rsidR="00DE11A2" w:rsidRPr="00DE11A2" w:rsidRDefault="00DE11A2" w:rsidP="00DE11A2">
      <w:pPr>
        <w:widowControl w:val="0"/>
        <w:tabs>
          <w:tab w:val="left" w:pos="7995"/>
        </w:tabs>
        <w:spacing w:line="239" w:lineRule="auto"/>
        <w:ind w:left="106" w:right="394" w:firstLine="451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вм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4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4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4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низ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4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4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роводит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7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7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твии</w:t>
      </w:r>
      <w:r w:rsidRPr="00DE11A2">
        <w:rPr>
          <w:rFonts w:ascii="Times New Roman" w:eastAsia="Times New Roman" w:hAnsi="Times New Roman" w:cs="Times New Roman"/>
          <w:color w:val="000000"/>
          <w:spacing w:val="7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7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7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Прогр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ммой.</w:t>
      </w:r>
      <w:r w:rsidRPr="00DE11A2">
        <w:rPr>
          <w:rFonts w:ascii="Times New Roman" w:eastAsia="Times New Roman" w:hAnsi="Times New Roman" w:cs="Times New Roman"/>
          <w:color w:val="000000"/>
          <w:spacing w:val="7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7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7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тьми</w:t>
      </w:r>
      <w:r w:rsidRPr="00DE11A2">
        <w:rPr>
          <w:rFonts w:ascii="Times New Roman" w:eastAsia="Times New Roman" w:hAnsi="Times New Roman" w:cs="Times New Roman"/>
          <w:color w:val="000000"/>
          <w:spacing w:val="12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11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тных</w:t>
      </w:r>
      <w:r w:rsidRPr="00DE11A2">
        <w:rPr>
          <w:rFonts w:ascii="Times New Roman" w:eastAsia="Times New Roman" w:hAnsi="Times New Roman" w:cs="Times New Roman"/>
          <w:color w:val="000000"/>
          <w:spacing w:val="12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пп</w:t>
      </w:r>
      <w:r w:rsidRPr="00DE11A2">
        <w:rPr>
          <w:rFonts w:ascii="Times New Roman" w:eastAsia="Times New Roman" w:hAnsi="Times New Roman" w:cs="Times New Roman"/>
          <w:color w:val="000000"/>
          <w:spacing w:val="12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ого</w:t>
      </w:r>
      <w:r w:rsidRPr="00DE11A2">
        <w:rPr>
          <w:rFonts w:ascii="Times New Roman" w:eastAsia="Times New Roman" w:hAnsi="Times New Roman" w:cs="Times New Roman"/>
          <w:color w:val="000000"/>
          <w:spacing w:val="11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4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11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при</w:t>
      </w:r>
      <w:r w:rsidRPr="00DE11A2">
        <w:rPr>
          <w:rFonts w:ascii="Times New Roman" w:eastAsia="Times New Roman" w:hAnsi="Times New Roman" w:cs="Times New Roman"/>
          <w:color w:val="000000"/>
          <w:spacing w:val="11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э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2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читыв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9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доп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тимый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ъ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гр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В</w:t>
      </w:r>
      <w:r w:rsidRPr="00DE11A2">
        <w:rPr>
          <w:rFonts w:ascii="Times New Roman" w:eastAsia="Times New Roman" w:hAnsi="Times New Roman" w:cs="Times New Roman"/>
          <w:color w:val="000000"/>
          <w:spacing w:val="9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 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вин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дш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2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30</w:t>
      </w:r>
      <w:r w:rsidRPr="00DE11A2">
        <w:rPr>
          <w:rFonts w:ascii="Times New Roman" w:eastAsia="Times New Roman" w:hAnsi="Times New Roman" w:cs="Times New Roman"/>
          <w:color w:val="000000"/>
          <w:spacing w:val="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40</w:t>
      </w:r>
      <w:r w:rsidRPr="00DE11A2">
        <w:rPr>
          <w:rFonts w:ascii="Times New Roman" w:eastAsia="Times New Roman" w:hAnsi="Times New Roman" w:cs="Times New Roman"/>
          <w:color w:val="000000"/>
          <w:spacing w:val="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мин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т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нно,</w:t>
      </w:r>
      <w:r w:rsidRPr="00DE11A2">
        <w:rPr>
          <w:rFonts w:ascii="Times New Roman" w:eastAsia="Times New Roman" w:hAnsi="Times New Roman" w:cs="Times New Roman"/>
          <w:color w:val="000000"/>
          <w:spacing w:val="5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5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5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5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ль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ой</w:t>
      </w:r>
      <w:r w:rsidRPr="00DE11A2">
        <w:rPr>
          <w:rFonts w:ascii="Times New Roman" w:eastAsia="Times New Roman" w:hAnsi="Times New Roman" w:cs="Times New Roman"/>
          <w:color w:val="000000"/>
          <w:spacing w:val="5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–</w:t>
      </w:r>
      <w:r w:rsidRPr="00DE11A2">
        <w:rPr>
          <w:rFonts w:ascii="Times New Roman" w:eastAsia="Times New Roman" w:hAnsi="Times New Roman" w:cs="Times New Roman"/>
          <w:color w:val="000000"/>
          <w:spacing w:val="5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45</w:t>
      </w:r>
      <w:r w:rsidRPr="00DE11A2">
        <w:rPr>
          <w:rFonts w:ascii="Times New Roman" w:eastAsia="Times New Roman" w:hAnsi="Times New Roman" w:cs="Times New Roman"/>
          <w:color w:val="000000"/>
          <w:spacing w:val="5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ин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5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5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1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,5</w:t>
      </w:r>
      <w:r w:rsidRPr="00DE11A2">
        <w:rPr>
          <w:rFonts w:ascii="Times New Roman" w:eastAsia="Times New Roman" w:hAnsi="Times New Roman" w:cs="Times New Roman"/>
          <w:color w:val="000000"/>
          <w:spacing w:val="5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нно.</w:t>
      </w:r>
      <w:r w:rsidRPr="00DE11A2">
        <w:rPr>
          <w:rFonts w:ascii="Times New Roman" w:eastAsia="Times New Roman" w:hAnsi="Times New Roman" w:cs="Times New Roman"/>
          <w:color w:val="000000"/>
          <w:spacing w:val="6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ком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ду</w:t>
      </w:r>
      <w:r w:rsidRPr="00DE11A2">
        <w:rPr>
          <w:rFonts w:ascii="Times New Roman" w:eastAsia="Times New Roman" w:hAnsi="Times New Roman" w:cs="Times New Roman"/>
          <w:color w:val="000000"/>
          <w:spacing w:val="5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польз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ф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6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гр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 инд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ид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льны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фо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мы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орг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ции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ой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и.</w:t>
      </w:r>
    </w:p>
    <w:p w:rsidR="00DE11A2" w:rsidRPr="00DE11A2" w:rsidRDefault="00DE11A2" w:rsidP="00DE11A2">
      <w:pPr>
        <w:spacing w:after="6" w:line="200" w:lineRule="exact"/>
        <w:rPr>
          <w:rFonts w:ascii="Times New Roman" w:eastAsia="Times New Roman" w:hAnsi="Times New Roman" w:cs="Times New Roman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9"/>
        <w:gridCol w:w="1276"/>
        <w:gridCol w:w="2126"/>
        <w:gridCol w:w="1699"/>
        <w:gridCol w:w="1843"/>
      </w:tblGrid>
      <w:tr w:rsidR="00DE11A2" w:rsidRPr="00DE11A2" w:rsidTr="00684877">
        <w:trPr>
          <w:cantSplit/>
          <w:trHeight w:hRule="exact" w:val="798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ind w:left="10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В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озра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с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н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ая 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4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line="208" w:lineRule="auto"/>
              <w:ind w:left="115" w:right="166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л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в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 за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н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ятий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79"/>
                <w:szCs w:val="24"/>
              </w:rPr>
              <w:t xml:space="preserve">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неделю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22" w:line="211" w:lineRule="auto"/>
              <w:ind w:left="115" w:right="22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Продолжител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ь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ность за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н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ят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и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я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line="208" w:lineRule="auto"/>
              <w:ind w:left="115" w:right="59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3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5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зка в день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line="208" w:lineRule="auto"/>
              <w:ind w:right="794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Нагрузка в неделю</w:t>
            </w:r>
          </w:p>
        </w:tc>
      </w:tr>
      <w:tr w:rsidR="00DE11A2" w:rsidRPr="00DE11A2" w:rsidTr="00684877">
        <w:trPr>
          <w:cantSplit/>
          <w:trHeight w:hRule="exact" w:val="280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 от 3 до 4 лет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15 мин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30-45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м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 ч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ас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 45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 xml:space="preserve">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мин</w:t>
            </w:r>
          </w:p>
        </w:tc>
      </w:tr>
      <w:tr w:rsidR="00DE11A2" w:rsidRPr="00DE11A2" w:rsidTr="00684877">
        <w:trPr>
          <w:cantSplit/>
          <w:trHeight w:hRule="exact" w:val="290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 от 4 до 5 лет.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20 мин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40 мин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 xml:space="preserve">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 60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4 ч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ас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</w:t>
            </w:r>
          </w:p>
        </w:tc>
      </w:tr>
      <w:tr w:rsidR="00DE11A2" w:rsidRPr="00DE11A2" w:rsidTr="00684877">
        <w:trPr>
          <w:cantSplit/>
          <w:trHeight w:hRule="exact" w:val="290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 от 5 до 6 лет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25 мин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50-75 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м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16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5ч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а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 50 мин</w:t>
            </w:r>
          </w:p>
        </w:tc>
      </w:tr>
      <w:tr w:rsidR="00DE11A2" w:rsidRPr="00DE11A2" w:rsidTr="00684877">
        <w:trPr>
          <w:cantSplit/>
          <w:trHeight w:hRule="exact" w:val="335"/>
        </w:trPr>
        <w:tc>
          <w:tcPr>
            <w:tcW w:w="2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1" w:line="238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2"/>
                <w:szCs w:val="24"/>
              </w:rPr>
              <w:t>р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6"/>
                <w:szCs w:val="24"/>
              </w:rPr>
              <w:t>у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1"/>
                <w:szCs w:val="24"/>
              </w:rPr>
              <w:t>п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 от 6 до 7 лет.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1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1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 мин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1" w:line="238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90мин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E11A2" w:rsidRPr="00DE11A2" w:rsidRDefault="00DE11A2" w:rsidP="00684877">
            <w:pPr>
              <w:widowControl w:val="0"/>
              <w:spacing w:before="61" w:line="238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8 ч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pacing w:val="-1"/>
                <w:szCs w:val="24"/>
              </w:rPr>
              <w:t>а</w:t>
            </w: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</w:t>
            </w:r>
          </w:p>
        </w:tc>
      </w:tr>
    </w:tbl>
    <w:p w:rsidR="00DE11A2" w:rsidRPr="00DE11A2" w:rsidRDefault="00DE11A2" w:rsidP="00DE11A2">
      <w:pPr>
        <w:spacing w:after="80" w:line="240" w:lineRule="exact"/>
        <w:rPr>
          <w:rFonts w:ascii="Times New Roman" w:hAnsi="Times New Roman" w:cs="Times New Roman"/>
          <w:szCs w:val="24"/>
        </w:rPr>
      </w:pPr>
    </w:p>
    <w:p w:rsidR="00DE11A2" w:rsidRPr="00DE11A2" w:rsidRDefault="00DE11A2" w:rsidP="00DE11A2">
      <w:pPr>
        <w:widowControl w:val="0"/>
        <w:tabs>
          <w:tab w:val="left" w:pos="1317"/>
          <w:tab w:val="left" w:pos="1907"/>
          <w:tab w:val="left" w:pos="2601"/>
          <w:tab w:val="left" w:pos="3447"/>
          <w:tab w:val="left" w:pos="5431"/>
          <w:tab w:val="left" w:pos="5896"/>
          <w:tab w:val="left" w:pos="7321"/>
        </w:tabs>
        <w:spacing w:line="239" w:lineRule="auto"/>
        <w:ind w:left="106" w:right="396" w:firstLine="70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льз</w:t>
      </w:r>
      <w:r w:rsidRPr="00DE11A2">
        <w:rPr>
          <w:rFonts w:ascii="Times New Roman" w:eastAsia="Times New Roman" w:hAnsi="Times New Roman" w:cs="Times New Roman"/>
          <w:color w:val="000000"/>
          <w:spacing w:val="-4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огич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хно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гии,</w:t>
      </w:r>
      <w:r w:rsidRPr="00DE11A2">
        <w:rPr>
          <w:rFonts w:ascii="Times New Roman" w:eastAsia="Times New Roman" w:hAnsi="Times New Roman" w:cs="Times New Roman"/>
          <w:color w:val="000000"/>
          <w:spacing w:val="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информ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ци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хнологи</w:t>
      </w:r>
      <w:r w:rsidRPr="00DE11A2">
        <w:rPr>
          <w:rFonts w:ascii="Times New Roman" w:eastAsia="Times New Roman" w:hAnsi="Times New Roman" w:cs="Times New Roman"/>
          <w:color w:val="000000"/>
          <w:spacing w:val="4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иров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11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10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1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0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1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20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ммы,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озр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ых</w:t>
      </w:r>
      <w:r w:rsidRPr="00DE11A2">
        <w:rPr>
          <w:rFonts w:ascii="Times New Roman" w:eastAsia="Times New Roman" w:hAnsi="Times New Roman" w:cs="Times New Roman"/>
          <w:color w:val="000000"/>
          <w:spacing w:val="20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 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ов,</w:t>
      </w:r>
      <w:r w:rsidRPr="00DE11A2">
        <w:rPr>
          <w:rFonts w:ascii="Times New Roman" w:eastAsia="Times New Roman" w:hAnsi="Times New Roman" w:cs="Times New Roman"/>
          <w:color w:val="000000"/>
          <w:spacing w:val="12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котор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12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12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подд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ржив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12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тво</w:t>
      </w:r>
      <w:r w:rsidRPr="00DE11A2">
        <w:rPr>
          <w:rFonts w:ascii="Times New Roman" w:eastAsia="Times New Roman" w:hAnsi="Times New Roman" w:cs="Times New Roman"/>
          <w:color w:val="000000"/>
          <w:spacing w:val="12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подг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 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ов.</w:t>
      </w:r>
    </w:p>
    <w:p w:rsidR="00DE11A2" w:rsidRPr="00DE11A2" w:rsidRDefault="00DE11A2" w:rsidP="00DE11A2">
      <w:pPr>
        <w:widowControl w:val="0"/>
        <w:spacing w:line="239" w:lineRule="auto"/>
        <w:ind w:left="31" w:right="420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DE11A2">
        <w:rPr>
          <w:rFonts w:ascii="Times New Roman" w:eastAsia="Times New Roman" w:hAnsi="Times New Roman" w:cs="Times New Roman"/>
          <w:color w:val="000000"/>
          <w:spacing w:val="-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о    </w:t>
      </w:r>
      <w:r w:rsidRPr="00DE11A2">
        <w:rPr>
          <w:rFonts w:ascii="Times New Roman" w:eastAsia="Times New Roman" w:hAnsi="Times New Roman" w:cs="Times New Roman"/>
          <w:color w:val="000000"/>
          <w:spacing w:val="-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DE11A2">
        <w:rPr>
          <w:rFonts w:ascii="Times New Roman" w:eastAsia="Times New Roman" w:hAnsi="Times New Roman" w:cs="Times New Roman"/>
          <w:color w:val="000000"/>
          <w:spacing w:val="-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   </w:t>
      </w:r>
      <w:r w:rsidRPr="00DE11A2">
        <w:rPr>
          <w:rFonts w:ascii="Times New Roman" w:eastAsia="Times New Roman" w:hAnsi="Times New Roman" w:cs="Times New Roman"/>
          <w:color w:val="000000"/>
          <w:spacing w:val="-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опи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ф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ких</w:t>
      </w:r>
      <w:r w:rsidRPr="00DE11A2">
        <w:rPr>
          <w:rFonts w:ascii="Times New Roman" w:eastAsia="Times New Roman" w:hAnsi="Times New Roman" w:cs="Times New Roman"/>
          <w:color w:val="000000"/>
          <w:spacing w:val="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видов</w:t>
      </w:r>
      <w:r w:rsidRPr="00DE11A2">
        <w:rPr>
          <w:rFonts w:ascii="Times New Roman" w:eastAsia="Times New Roman" w:hAnsi="Times New Roman" w:cs="Times New Roman"/>
          <w:color w:val="000000"/>
          <w:spacing w:val="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ти.</w:t>
      </w:r>
      <w:r w:rsidRPr="00DE11A2">
        <w:rPr>
          <w:rFonts w:ascii="Times New Roman" w:eastAsia="Times New Roman" w:hAnsi="Times New Roman" w:cs="Times New Roman"/>
          <w:color w:val="000000"/>
          <w:spacing w:val="1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орг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нично</w:t>
      </w:r>
    </w:p>
    <w:p w:rsidR="00DE11A2" w:rsidRPr="00DE11A2" w:rsidRDefault="00DE11A2" w:rsidP="00DE11A2">
      <w:pPr>
        <w:widowControl w:val="0"/>
        <w:tabs>
          <w:tab w:val="left" w:pos="1506"/>
          <w:tab w:val="left" w:pos="2038"/>
          <w:tab w:val="left" w:pos="3293"/>
          <w:tab w:val="left" w:pos="3992"/>
          <w:tab w:val="left" w:pos="4747"/>
          <w:tab w:val="left" w:pos="5988"/>
          <w:tab w:val="left" w:pos="6787"/>
          <w:tab w:val="left" w:pos="7690"/>
          <w:tab w:val="left" w:pos="8672"/>
        </w:tabs>
        <w:spacing w:line="239" w:lineRule="auto"/>
        <w:ind w:right="25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рир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1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зличны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виды</w:t>
      </w:r>
      <w:r w:rsidRPr="00DE11A2">
        <w:rPr>
          <w:rFonts w:ascii="Times New Roman" w:eastAsia="Times New Roman" w:hAnsi="Times New Roman" w:cs="Times New Roman"/>
          <w:color w:val="000000"/>
          <w:spacing w:val="1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ой</w:t>
      </w:r>
      <w:r w:rsidRPr="00DE11A2">
        <w:rPr>
          <w:rFonts w:ascii="Times New Roman" w:eastAsia="Times New Roman" w:hAnsi="Times New Roman" w:cs="Times New Roman"/>
          <w:color w:val="000000"/>
          <w:spacing w:val="1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2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1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одной 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9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ции</w:t>
      </w:r>
      <w:r w:rsidRPr="00DE11A2">
        <w:rPr>
          <w:rFonts w:ascii="Times New Roman" w:eastAsia="Times New Roman" w:hAnsi="Times New Roman" w:cs="Times New Roman"/>
          <w:color w:val="000000"/>
          <w:spacing w:val="9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(т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мы</w:t>
      </w:r>
      <w:r w:rsidRPr="00DE11A2">
        <w:rPr>
          <w:rFonts w:ascii="Times New Roman" w:eastAsia="Times New Roman" w:hAnsi="Times New Roman" w:cs="Times New Roman"/>
          <w:color w:val="000000"/>
          <w:spacing w:val="8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и,</w:t>
      </w:r>
      <w:r w:rsidRPr="00DE11A2">
        <w:rPr>
          <w:rFonts w:ascii="Times New Roman" w:eastAsia="Times New Roman" w:hAnsi="Times New Roman" w:cs="Times New Roman"/>
          <w:color w:val="000000"/>
          <w:spacing w:val="9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).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6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9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обр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льном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се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формы</w:t>
      </w:r>
      <w:r w:rsidRPr="00DE11A2">
        <w:rPr>
          <w:rFonts w:ascii="Times New Roman" w:eastAsia="Times New Roman" w:hAnsi="Times New Roman" w:cs="Times New Roman"/>
          <w:color w:val="000000"/>
          <w:spacing w:val="8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вз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имод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8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8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ьми</w:t>
      </w:r>
      <w:r w:rsidRPr="00DE11A2">
        <w:rPr>
          <w:rFonts w:ascii="Times New Roman" w:eastAsia="Times New Roman" w:hAnsi="Times New Roman" w:cs="Times New Roman"/>
          <w:color w:val="000000"/>
          <w:spacing w:val="8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ю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воз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ожно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й,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spacing w:val="1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    </w:t>
      </w:r>
      <w:r w:rsidRPr="00DE11A2">
        <w:rPr>
          <w:rFonts w:ascii="Times New Roman" w:eastAsia="Times New Roman" w:hAnsi="Times New Roman" w:cs="Times New Roman"/>
          <w:color w:val="000000"/>
          <w:spacing w:val="-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про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иници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и,</w:t>
      </w:r>
      <w:r w:rsidRPr="00DE11A2">
        <w:rPr>
          <w:rFonts w:ascii="Times New Roman" w:eastAsia="Times New Roman" w:hAnsi="Times New Roman" w:cs="Times New Roman"/>
          <w:color w:val="000000"/>
          <w:spacing w:val="12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и.</w:t>
      </w:r>
    </w:p>
    <w:p w:rsidR="00DE11A2" w:rsidRPr="00DE11A2" w:rsidRDefault="00DE11A2" w:rsidP="00DE11A2">
      <w:pPr>
        <w:widowControl w:val="0"/>
        <w:tabs>
          <w:tab w:val="left" w:pos="2954"/>
          <w:tab w:val="left" w:pos="5011"/>
          <w:tab w:val="left" w:pos="6638"/>
          <w:tab w:val="left" w:pos="8931"/>
        </w:tabs>
        <w:spacing w:line="239" w:lineRule="auto"/>
        <w:ind w:left="1" w:right="262" w:firstLine="70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очно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хо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ошо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омл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о 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ф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ол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ких</w:t>
      </w:r>
      <w:r w:rsidRPr="00DE11A2">
        <w:rPr>
          <w:rFonts w:ascii="Times New Roman" w:eastAsia="Times New Roman" w:hAnsi="Times New Roman" w:cs="Times New Roman"/>
          <w:color w:val="000000"/>
          <w:spacing w:val="10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10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1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9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0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из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ии 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11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ти,</w:t>
      </w:r>
      <w:r w:rsidRPr="00DE11A2">
        <w:rPr>
          <w:rFonts w:ascii="Times New Roman" w:eastAsia="Times New Roman" w:hAnsi="Times New Roman" w:cs="Times New Roman"/>
          <w:color w:val="000000"/>
          <w:spacing w:val="11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1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тодич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ких</w:t>
      </w:r>
      <w:r w:rsidRPr="00DE11A2">
        <w:rPr>
          <w:rFonts w:ascii="Times New Roman" w:eastAsia="Times New Roman" w:hAnsi="Times New Roman" w:cs="Times New Roman"/>
          <w:color w:val="000000"/>
          <w:spacing w:val="11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бий,</w:t>
      </w:r>
      <w:r w:rsidRPr="00DE11A2">
        <w:rPr>
          <w:rFonts w:ascii="Times New Roman" w:eastAsia="Times New Roman" w:hAnsi="Times New Roman" w:cs="Times New Roman"/>
          <w:color w:val="000000"/>
          <w:spacing w:val="11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11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игровых</w:t>
      </w:r>
      <w:r w:rsidRPr="00DE11A2">
        <w:rPr>
          <w:rFonts w:ascii="Times New Roman" w:eastAsia="Times New Roman" w:hAnsi="Times New Roman" w:cs="Times New Roman"/>
          <w:color w:val="000000"/>
          <w:spacing w:val="1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тыв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spacing w:val="1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ихи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их</w:t>
      </w:r>
      <w:r w:rsidRPr="00DE11A2">
        <w:rPr>
          <w:rFonts w:ascii="Times New Roman" w:eastAsia="Times New Roman" w:hAnsi="Times New Roman" w:cs="Times New Roman"/>
          <w:color w:val="000000"/>
          <w:spacing w:val="1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ов, эмоцион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 вол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вой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ф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ры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E11A2" w:rsidRPr="00DE11A2" w:rsidRDefault="00DE11A2" w:rsidP="00DE11A2">
      <w:pPr>
        <w:widowControl w:val="0"/>
        <w:tabs>
          <w:tab w:val="left" w:pos="1843"/>
          <w:tab w:val="left" w:pos="3839"/>
          <w:tab w:val="left" w:pos="4392"/>
          <w:tab w:val="left" w:pos="6244"/>
          <w:tab w:val="left" w:pos="7821"/>
          <w:tab w:val="left" w:pos="8516"/>
        </w:tabs>
        <w:spacing w:line="239" w:lineRule="auto"/>
        <w:ind w:left="1" w:right="261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лиз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ий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рж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ию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 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12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2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ж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2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лиз</w:t>
      </w:r>
      <w:r w:rsidRPr="00DE11A2">
        <w:rPr>
          <w:rFonts w:ascii="Times New Roman" w:eastAsia="Times New Roman" w:hAnsi="Times New Roman" w:cs="Times New Roman"/>
          <w:color w:val="000000"/>
          <w:spacing w:val="12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12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тьми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8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пок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ильно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ити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ику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 обр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льным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м.</w:t>
      </w:r>
    </w:p>
    <w:p w:rsidR="00DE11A2" w:rsidRPr="00DE11A2" w:rsidRDefault="00DE11A2" w:rsidP="00DE11A2">
      <w:pPr>
        <w:widowControl w:val="0"/>
        <w:tabs>
          <w:tab w:val="left" w:pos="1462"/>
          <w:tab w:val="left" w:pos="2575"/>
          <w:tab w:val="left" w:pos="3051"/>
          <w:tab w:val="left" w:pos="4486"/>
          <w:tab w:val="left" w:pos="5417"/>
          <w:tab w:val="left" w:pos="7597"/>
        </w:tabs>
        <w:ind w:left="1" w:right="214"/>
        <w:rPr>
          <w:rFonts w:ascii="Times New Roman" w:eastAsia="Times New Roman" w:hAnsi="Times New Roman" w:cs="Times New Roman"/>
          <w:color w:val="000000"/>
          <w:w w:val="101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лови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 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:</w:t>
      </w:r>
    </w:p>
    <w:p w:rsidR="00DE11A2" w:rsidRPr="00DE11A2" w:rsidRDefault="00DE11A2" w:rsidP="00DE11A2">
      <w:pPr>
        <w:widowControl w:val="0"/>
        <w:spacing w:line="239" w:lineRule="auto"/>
        <w:ind w:left="1" w:right="2293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- оц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фи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и здоро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вь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пит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;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</w:p>
    <w:p w:rsidR="00DE11A2" w:rsidRPr="00DE11A2" w:rsidRDefault="00DE11A2" w:rsidP="00DE11A2">
      <w:pPr>
        <w:widowControl w:val="0"/>
        <w:spacing w:line="239" w:lineRule="auto"/>
        <w:ind w:left="1" w:right="2293"/>
        <w:rPr>
          <w:rFonts w:ascii="Times New Roman" w:eastAsia="Times New Roman" w:hAnsi="Times New Roman" w:cs="Times New Roman"/>
          <w:color w:val="000000"/>
          <w:w w:val="101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- 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;</w:t>
      </w:r>
    </w:p>
    <w:p w:rsidR="00DE11A2" w:rsidRPr="00DE11A2" w:rsidRDefault="00DE11A2" w:rsidP="00DE11A2">
      <w:pPr>
        <w:widowControl w:val="0"/>
        <w:tabs>
          <w:tab w:val="left" w:pos="536"/>
          <w:tab w:val="left" w:pos="2196"/>
          <w:tab w:val="left" w:pos="3001"/>
          <w:tab w:val="left" w:pos="3975"/>
          <w:tab w:val="left" w:pos="4918"/>
          <w:tab w:val="left" w:pos="6171"/>
          <w:tab w:val="left" w:pos="6605"/>
          <w:tab w:val="left" w:pos="7233"/>
          <w:tab w:val="left" w:pos="7670"/>
        </w:tabs>
        <w:spacing w:line="239" w:lineRule="auto"/>
        <w:ind w:left="1" w:right="211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-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хо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ников,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подтв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ожит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 ди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мику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зви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ж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дого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и гр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ы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в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лом.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огич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ди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форм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 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10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0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0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0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0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вной</w:t>
      </w:r>
      <w:r w:rsidRPr="00DE11A2">
        <w:rPr>
          <w:rFonts w:ascii="Times New Roman" w:eastAsia="Times New Roman" w:hAnsi="Times New Roman" w:cs="Times New Roman"/>
          <w:color w:val="000000"/>
          <w:spacing w:val="10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ж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spacing w:val="11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0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0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1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ты</w:t>
      </w:r>
      <w:r w:rsidRPr="00DE11A2">
        <w:rPr>
          <w:rFonts w:ascii="Times New Roman" w:eastAsia="Times New Roman" w:hAnsi="Times New Roman" w:cs="Times New Roman"/>
          <w:color w:val="000000"/>
          <w:spacing w:val="1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5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ними.</w:t>
      </w:r>
      <w:r w:rsidRPr="00DE11A2">
        <w:rPr>
          <w:rFonts w:ascii="Times New Roman" w:eastAsia="Times New Roman" w:hAnsi="Times New Roman" w:cs="Times New Roman"/>
          <w:color w:val="000000"/>
          <w:spacing w:val="15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5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прод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кты 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7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ти,</w:t>
      </w:r>
      <w:r w:rsidRPr="00DE11A2">
        <w:rPr>
          <w:rFonts w:ascii="Times New Roman" w:eastAsia="Times New Roman" w:hAnsi="Times New Roman" w:cs="Times New Roman"/>
          <w:color w:val="000000"/>
          <w:spacing w:val="7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блюд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7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7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тью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7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7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риоды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бы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в д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льном 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жд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E11A2" w:rsidRPr="00DE11A2" w:rsidRDefault="00DE11A2" w:rsidP="00DE11A2">
      <w:pPr>
        <w:spacing w:after="12" w:line="240" w:lineRule="exact"/>
        <w:rPr>
          <w:rFonts w:ascii="Times New Roman" w:eastAsia="Times New Roman" w:hAnsi="Times New Roman" w:cs="Times New Roman"/>
          <w:szCs w:val="24"/>
        </w:rPr>
      </w:pPr>
    </w:p>
    <w:p w:rsidR="00DE11A2" w:rsidRPr="00DE11A2" w:rsidRDefault="00DE11A2" w:rsidP="00DE11A2">
      <w:pPr>
        <w:widowControl w:val="0"/>
        <w:spacing w:line="239" w:lineRule="auto"/>
        <w:ind w:left="31" w:right="420"/>
        <w:rPr>
          <w:rFonts w:ascii="Times New Roman" w:eastAsia="Times New Roman" w:hAnsi="Times New Roman" w:cs="Times New Roman"/>
          <w:color w:val="000000"/>
          <w:szCs w:val="24"/>
        </w:rPr>
        <w:sectPr w:rsidR="00DE11A2" w:rsidRPr="00DE11A2" w:rsidSect="007D24EF">
          <w:pgSz w:w="11911" w:h="16840"/>
          <w:pgMar w:top="1134" w:right="712" w:bottom="1047" w:left="426" w:header="0" w:footer="0" w:gutter="0"/>
          <w:cols w:space="708"/>
        </w:sectPr>
      </w:pPr>
    </w:p>
    <w:p w:rsidR="00DE11A2" w:rsidRPr="00DE11A2" w:rsidRDefault="00DE11A2" w:rsidP="00DE11A2">
      <w:pPr>
        <w:widowControl w:val="0"/>
        <w:spacing w:line="239" w:lineRule="auto"/>
        <w:ind w:left="1" w:right="261" w:firstLine="35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lastRenderedPageBreak/>
        <w:t>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5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5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5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5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pacing w:val="7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7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тиров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8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ор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spacing w:val="8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включ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7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7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зличны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виды</w:t>
      </w:r>
      <w:r w:rsidRPr="00DE11A2">
        <w:rPr>
          <w:rFonts w:ascii="Times New Roman" w:eastAsia="Times New Roman" w:hAnsi="Times New Roman" w:cs="Times New Roman"/>
          <w:color w:val="000000"/>
          <w:spacing w:val="4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</w:t>
      </w:r>
      <w:r w:rsidRPr="00DE11A2">
        <w:rPr>
          <w:rFonts w:ascii="Times New Roman" w:eastAsia="Times New Roman" w:hAnsi="Times New Roman" w:cs="Times New Roman"/>
          <w:color w:val="000000"/>
          <w:spacing w:val="4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(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зык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4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дож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5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творч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4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зви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и),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3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вз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имо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зь</w:t>
      </w:r>
      <w:r w:rsidRPr="00DE11A2">
        <w:rPr>
          <w:rFonts w:ascii="Times New Roman" w:eastAsia="Times New Roman" w:hAnsi="Times New Roman" w:cs="Times New Roman"/>
          <w:color w:val="000000"/>
          <w:spacing w:val="3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ой</w:t>
      </w:r>
      <w:r w:rsidRPr="00DE11A2">
        <w:rPr>
          <w:rFonts w:ascii="Times New Roman" w:eastAsia="Times New Roman" w:hAnsi="Times New Roman" w:cs="Times New Roman"/>
          <w:color w:val="000000"/>
          <w:spacing w:val="3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др</w:t>
      </w:r>
      <w:r w:rsidRPr="00DE11A2">
        <w:rPr>
          <w:rFonts w:ascii="Times New Roman" w:eastAsia="Times New Roman" w:hAnsi="Times New Roman" w:cs="Times New Roman"/>
          <w:color w:val="000000"/>
          <w:spacing w:val="7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вид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 обр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льной</w:t>
      </w:r>
      <w:r w:rsidRPr="00DE11A2">
        <w:rPr>
          <w:rFonts w:ascii="Times New Roman" w:eastAsia="Times New Roman" w:hAnsi="Times New Roman" w:cs="Times New Roman"/>
          <w:color w:val="000000"/>
          <w:spacing w:val="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ти,</w:t>
      </w:r>
      <w:r w:rsidRPr="00DE11A2">
        <w:rPr>
          <w:rFonts w:ascii="Times New Roman" w:eastAsia="Times New Roman" w:hAnsi="Times New Roman" w:cs="Times New Roman"/>
          <w:color w:val="000000"/>
          <w:spacing w:val="2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2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вол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2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2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оци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–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омм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му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звитию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ош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ль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в.</w:t>
      </w:r>
    </w:p>
    <w:p w:rsidR="00DE11A2" w:rsidRPr="00DE11A2" w:rsidRDefault="00DE11A2" w:rsidP="00DE11A2">
      <w:pPr>
        <w:widowControl w:val="0"/>
        <w:tabs>
          <w:tab w:val="left" w:pos="1235"/>
          <w:tab w:val="left" w:pos="2425"/>
          <w:tab w:val="left" w:pos="2873"/>
          <w:tab w:val="left" w:pos="4168"/>
          <w:tab w:val="left" w:pos="6104"/>
          <w:tab w:val="left" w:pos="7833"/>
        </w:tabs>
        <w:spacing w:line="239" w:lineRule="auto"/>
        <w:ind w:left="1" w:right="263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Проводит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19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19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9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2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формиров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19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19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школьник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ожит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льного</w:t>
      </w:r>
      <w:r w:rsidRPr="00DE11A2">
        <w:rPr>
          <w:rFonts w:ascii="Times New Roman" w:eastAsia="Times New Roman" w:hAnsi="Times New Roman" w:cs="Times New Roman"/>
          <w:color w:val="000000"/>
          <w:spacing w:val="5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5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5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5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др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гим</w:t>
      </w:r>
      <w:r w:rsidRPr="00DE11A2">
        <w:rPr>
          <w:rFonts w:ascii="Times New Roman" w:eastAsia="Times New Roman" w:hAnsi="Times New Roman" w:cs="Times New Roman"/>
          <w:color w:val="000000"/>
          <w:spacing w:val="5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люд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м,</w:t>
      </w:r>
      <w:r w:rsidRPr="00DE11A2">
        <w:rPr>
          <w:rFonts w:ascii="Times New Roman" w:eastAsia="Times New Roman" w:hAnsi="Times New Roman" w:cs="Times New Roman"/>
          <w:color w:val="000000"/>
          <w:spacing w:val="5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ж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му</w:t>
      </w:r>
      <w:r w:rsidRPr="00DE11A2">
        <w:rPr>
          <w:rFonts w:ascii="Times New Roman" w:eastAsia="Times New Roman" w:hAnsi="Times New Roman" w:cs="Times New Roman"/>
          <w:color w:val="000000"/>
          <w:spacing w:val="5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ми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 Формы,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оды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ы,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пр</w:t>
      </w:r>
      <w:r w:rsidRPr="00DE11A2">
        <w:rPr>
          <w:rFonts w:ascii="Times New Roman" w:eastAsia="Times New Roman" w:hAnsi="Times New Roman" w:cs="Times New Roman"/>
          <w:color w:val="000000"/>
          <w:spacing w:val="5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ми,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ab/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звив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 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мм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4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4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оци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4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3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й.</w:t>
      </w:r>
      <w:r w:rsidRPr="00DE11A2">
        <w:rPr>
          <w:rFonts w:ascii="Times New Roman" w:eastAsia="Times New Roman" w:hAnsi="Times New Roman" w:cs="Times New Roman"/>
          <w:color w:val="000000"/>
          <w:spacing w:val="4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4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 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нному</w:t>
      </w:r>
      <w:r w:rsidRPr="00DE11A2">
        <w:rPr>
          <w:rFonts w:ascii="Times New Roman" w:eastAsia="Times New Roman" w:hAnsi="Times New Roman" w:cs="Times New Roman"/>
          <w:color w:val="000000"/>
          <w:spacing w:val="7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ию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pacing w:val="7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7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кти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ных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х,</w:t>
      </w:r>
      <w:r w:rsidRPr="00DE11A2">
        <w:rPr>
          <w:rFonts w:ascii="Times New Roman" w:eastAsia="Times New Roman" w:hAnsi="Times New Roman" w:cs="Times New Roman"/>
          <w:color w:val="000000"/>
          <w:spacing w:val="7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7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 к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рных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х.</w:t>
      </w:r>
    </w:p>
    <w:p w:rsidR="00DE11A2" w:rsidRPr="00DE11A2" w:rsidRDefault="00DE11A2" w:rsidP="00DE11A2">
      <w:pPr>
        <w:widowControl w:val="0"/>
        <w:spacing w:line="239" w:lineRule="auto"/>
        <w:ind w:left="1" w:right="259" w:firstLine="707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ду</w:t>
      </w:r>
      <w:r w:rsidRPr="00DE11A2">
        <w:rPr>
          <w:rFonts w:ascii="Times New Roman" w:eastAsia="Times New Roman" w:hAnsi="Times New Roman" w:cs="Times New Roman"/>
          <w:color w:val="000000"/>
          <w:spacing w:val="3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</w:t>
      </w:r>
      <w:r w:rsidRPr="00DE11A2">
        <w:rPr>
          <w:rFonts w:ascii="Times New Roman" w:eastAsia="Times New Roman" w:hAnsi="Times New Roman" w:cs="Times New Roman"/>
          <w:color w:val="000000"/>
          <w:spacing w:val="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лови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лиз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ци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инт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3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зных</w:t>
      </w:r>
      <w:r w:rsidRPr="00DE11A2">
        <w:rPr>
          <w:rFonts w:ascii="Times New Roman" w:eastAsia="Times New Roman" w:hAnsi="Times New Roman" w:cs="Times New Roman"/>
          <w:color w:val="000000"/>
          <w:spacing w:val="6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твор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4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звив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</w:t>
      </w:r>
      <w:r w:rsidRPr="00DE11A2">
        <w:rPr>
          <w:rFonts w:ascii="Times New Roman" w:eastAsia="Times New Roman" w:hAnsi="Times New Roman" w:cs="Times New Roman"/>
          <w:color w:val="000000"/>
          <w:spacing w:val="6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широ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 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</w:t>
      </w:r>
      <w:r w:rsidRPr="00DE11A2">
        <w:rPr>
          <w:rFonts w:ascii="Times New Roman" w:eastAsia="Times New Roman" w:hAnsi="Times New Roman" w:cs="Times New Roman"/>
          <w:color w:val="000000"/>
          <w:spacing w:val="6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игровую</w:t>
      </w:r>
      <w:r w:rsidRPr="00DE11A2">
        <w:rPr>
          <w:rFonts w:ascii="Times New Roman" w:eastAsia="Times New Roman" w:hAnsi="Times New Roman" w:cs="Times New Roman"/>
          <w:color w:val="000000"/>
          <w:spacing w:val="6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</w:t>
      </w:r>
      <w:r w:rsidRPr="00DE11A2">
        <w:rPr>
          <w:rFonts w:ascii="Times New Roman" w:eastAsia="Times New Roman" w:hAnsi="Times New Roman" w:cs="Times New Roman"/>
          <w:color w:val="000000"/>
          <w:spacing w:val="6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6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ртыв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6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зных</w:t>
      </w:r>
      <w:r w:rsidRPr="00DE11A2">
        <w:rPr>
          <w:rFonts w:ascii="Times New Roman" w:eastAsia="Times New Roman" w:hAnsi="Times New Roman" w:cs="Times New Roman"/>
          <w:color w:val="000000"/>
          <w:spacing w:val="6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ж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, по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ют</w:t>
      </w:r>
      <w:r w:rsidRPr="00DE11A2">
        <w:rPr>
          <w:rFonts w:ascii="Times New Roman" w:eastAsia="Times New Roman" w:hAnsi="Times New Roman" w:cs="Times New Roman"/>
          <w:color w:val="000000"/>
          <w:spacing w:val="5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6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иници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иву</w:t>
      </w:r>
      <w:r w:rsidRPr="00DE11A2">
        <w:rPr>
          <w:rFonts w:ascii="Times New Roman" w:eastAsia="Times New Roman" w:hAnsi="Times New Roman" w:cs="Times New Roman"/>
          <w:color w:val="000000"/>
          <w:spacing w:val="5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6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льзов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6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орм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ивных</w:t>
      </w:r>
      <w:r w:rsidRPr="00DE11A2">
        <w:rPr>
          <w:rFonts w:ascii="Times New Roman" w:eastAsia="Times New Roman" w:hAnsi="Times New Roman" w:cs="Times New Roman"/>
          <w:color w:val="000000"/>
          <w:spacing w:val="6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бов 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19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конфликто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в.</w:t>
      </w:r>
      <w:r w:rsidRPr="00DE11A2">
        <w:rPr>
          <w:rFonts w:ascii="Times New Roman" w:eastAsia="Times New Roman" w:hAnsi="Times New Roman" w:cs="Times New Roman"/>
          <w:color w:val="000000"/>
          <w:spacing w:val="19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99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19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198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ми</w:t>
      </w:r>
      <w:r w:rsidRPr="00DE11A2">
        <w:rPr>
          <w:rFonts w:ascii="Times New Roman" w:eastAsia="Times New Roman" w:hAnsi="Times New Roman" w:cs="Times New Roman"/>
          <w:color w:val="000000"/>
          <w:spacing w:val="19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 множ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3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оц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ных</w:t>
      </w:r>
      <w:r w:rsidRPr="00DE11A2">
        <w:rPr>
          <w:rFonts w:ascii="Times New Roman" w:eastAsia="Times New Roman" w:hAnsi="Times New Roman" w:cs="Times New Roman"/>
          <w:color w:val="000000"/>
          <w:spacing w:val="132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й,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зн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чимых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13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шной</w:t>
      </w:r>
      <w:r w:rsidRPr="00DE11A2">
        <w:rPr>
          <w:rFonts w:ascii="Times New Roman" w:eastAsia="Times New Roman" w:hAnsi="Times New Roman" w:cs="Times New Roman"/>
          <w:color w:val="000000"/>
          <w:spacing w:val="1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ии</w:t>
      </w:r>
      <w:r w:rsidRPr="00DE11A2">
        <w:rPr>
          <w:rFonts w:ascii="Times New Roman" w:eastAsia="Times New Roman" w:hAnsi="Times New Roman" w:cs="Times New Roman"/>
          <w:color w:val="000000"/>
          <w:spacing w:val="13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,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бщ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к ц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м,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ц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 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ш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го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общ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Во 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 воз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ых</w:t>
      </w:r>
      <w:r w:rsidRPr="00DE11A2">
        <w:rPr>
          <w:rFonts w:ascii="Times New Roman" w:eastAsia="Times New Roman" w:hAnsi="Times New Roman" w:cs="Times New Roman"/>
          <w:color w:val="000000"/>
          <w:spacing w:val="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х</w:t>
      </w:r>
      <w:r w:rsidRPr="00DE11A2">
        <w:rPr>
          <w:rFonts w:ascii="Times New Roman" w:eastAsia="Times New Roman" w:hAnsi="Times New Roman" w:cs="Times New Roman"/>
          <w:color w:val="000000"/>
          <w:spacing w:val="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игр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нно</w:t>
      </w:r>
      <w:r w:rsidRPr="00DE11A2">
        <w:rPr>
          <w:rFonts w:ascii="Times New Roman" w:eastAsia="Times New Roman" w:hAnsi="Times New Roman" w:cs="Times New Roman"/>
          <w:color w:val="000000"/>
          <w:spacing w:val="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тью</w:t>
      </w:r>
      <w:r w:rsidRPr="00DE11A2">
        <w:rPr>
          <w:rFonts w:ascii="Times New Roman" w:eastAsia="Times New Roman" w:hAnsi="Times New Roman" w:cs="Times New Roman"/>
          <w:color w:val="000000"/>
          <w:spacing w:val="37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и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лови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ми,</w:t>
      </w:r>
      <w:r w:rsidRPr="00DE11A2">
        <w:rPr>
          <w:rFonts w:ascii="Times New Roman" w:eastAsia="Times New Roman" w:hAnsi="Times New Roman" w:cs="Times New Roman"/>
          <w:color w:val="000000"/>
          <w:spacing w:val="194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бх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мы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pacing w:val="19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pacing w:val="19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  <w:r w:rsidRPr="00DE11A2">
        <w:rPr>
          <w:rFonts w:ascii="Times New Roman" w:eastAsia="Times New Roman" w:hAnsi="Times New Roman" w:cs="Times New Roman"/>
          <w:color w:val="000000"/>
          <w:spacing w:val="19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з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льн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ю</w:t>
      </w:r>
      <w:r w:rsidRPr="00DE11A2">
        <w:rPr>
          <w:rFonts w:ascii="Times New Roman" w:eastAsia="Times New Roman" w:hAnsi="Times New Roman" w:cs="Times New Roman"/>
          <w:color w:val="000000"/>
          <w:spacing w:val="200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л</w:t>
      </w:r>
      <w:r w:rsidRPr="00DE11A2">
        <w:rPr>
          <w:rFonts w:ascii="Times New Roman" w:eastAsia="Times New Roman" w:hAnsi="Times New Roman" w:cs="Times New Roman"/>
          <w:color w:val="000000"/>
          <w:spacing w:val="-3"/>
          <w:szCs w:val="24"/>
        </w:rPr>
        <w:t>ь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с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ь п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ги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провод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я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 xml:space="preserve">т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игровой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ф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орм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.</w:t>
      </w:r>
    </w:p>
    <w:p w:rsidR="00DE11A2" w:rsidRPr="00DE11A2" w:rsidRDefault="00DE11A2" w:rsidP="00DE11A2">
      <w:pPr>
        <w:widowControl w:val="0"/>
        <w:spacing w:before="2" w:line="239" w:lineRule="auto"/>
        <w:ind w:left="1" w:right="208"/>
        <w:rPr>
          <w:rFonts w:ascii="Times New Roman" w:eastAsia="Times New Roman" w:hAnsi="Times New Roman" w:cs="Times New Roman"/>
          <w:color w:val="000000"/>
          <w:szCs w:val="24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1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2022</w:t>
      </w:r>
      <w:r w:rsidRPr="00DE11A2">
        <w:rPr>
          <w:rFonts w:ascii="Times New Roman" w:eastAsia="Times New Roman" w:hAnsi="Times New Roman" w:cs="Times New Roman"/>
          <w:color w:val="000000"/>
          <w:spacing w:val="1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бном</w:t>
      </w:r>
      <w:r w:rsidRPr="00DE11A2">
        <w:rPr>
          <w:rFonts w:ascii="Times New Roman" w:eastAsia="Times New Roman" w:hAnsi="Times New Roman" w:cs="Times New Roman"/>
          <w:color w:val="000000"/>
          <w:spacing w:val="1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г</w:t>
      </w:r>
      <w:r w:rsidRPr="00DE11A2">
        <w:rPr>
          <w:rFonts w:ascii="Times New Roman" w:eastAsia="Times New Roman" w:hAnsi="Times New Roman" w:cs="Times New Roman"/>
          <w:color w:val="000000"/>
          <w:spacing w:val="2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pacing w:val="13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пр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в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д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33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больш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ая</w:t>
      </w:r>
      <w:r w:rsidRPr="00DE11A2">
        <w:rPr>
          <w:rFonts w:ascii="Times New Roman" w:eastAsia="Times New Roman" w:hAnsi="Times New Roman" w:cs="Times New Roman"/>
          <w:color w:val="000000"/>
          <w:spacing w:val="136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б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1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по</w:t>
      </w:r>
      <w:r w:rsidRPr="00DE11A2">
        <w:rPr>
          <w:rFonts w:ascii="Times New Roman" w:eastAsia="Times New Roman" w:hAnsi="Times New Roman" w:cs="Times New Roman"/>
          <w:color w:val="000000"/>
          <w:spacing w:val="135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spacing w:val="1"/>
          <w:w w:val="101"/>
          <w:szCs w:val="24"/>
        </w:rPr>
        <w:t>а</w:t>
      </w:r>
      <w:r w:rsidRPr="00DE11A2">
        <w:rPr>
          <w:rFonts w:ascii="Times New Roman" w:eastAsia="Times New Roman" w:hAnsi="Times New Roman" w:cs="Times New Roman"/>
          <w:color w:val="000000"/>
          <w:spacing w:val="-2"/>
          <w:szCs w:val="24"/>
        </w:rPr>
        <w:t>т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ич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ес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кому оформл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ию гр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у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овых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п</w:t>
      </w:r>
      <w:r w:rsidRPr="00DE11A2">
        <w:rPr>
          <w:rFonts w:ascii="Times New Roman" w:eastAsia="Times New Roman" w:hAnsi="Times New Roman" w:cs="Times New Roman"/>
          <w:color w:val="000000"/>
          <w:spacing w:val="1"/>
          <w:szCs w:val="24"/>
        </w:rPr>
        <w:t>о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м</w:t>
      </w:r>
      <w:r w:rsidRPr="00DE11A2">
        <w:rPr>
          <w:rFonts w:ascii="Times New Roman" w:eastAsia="Times New Roman" w:hAnsi="Times New Roman" w:cs="Times New Roman"/>
          <w:color w:val="000000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щ</w:t>
      </w:r>
      <w:r w:rsidRPr="00DE11A2">
        <w:rPr>
          <w:rFonts w:ascii="Times New Roman" w:eastAsia="Times New Roman" w:hAnsi="Times New Roman" w:cs="Times New Roman"/>
          <w:color w:val="000000"/>
          <w:spacing w:val="-2"/>
          <w:w w:val="101"/>
          <w:szCs w:val="24"/>
        </w:rPr>
        <w:t>е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н</w:t>
      </w:r>
      <w:r w:rsidRPr="00DE11A2">
        <w:rPr>
          <w:rFonts w:ascii="Times New Roman" w:eastAsia="Times New Roman" w:hAnsi="Times New Roman" w:cs="Times New Roman"/>
          <w:color w:val="000000"/>
          <w:spacing w:val="-1"/>
          <w:szCs w:val="24"/>
        </w:rPr>
        <w:t>и</w:t>
      </w:r>
      <w:r w:rsidRPr="00DE11A2">
        <w:rPr>
          <w:rFonts w:ascii="Times New Roman" w:eastAsia="Times New Roman" w:hAnsi="Times New Roman" w:cs="Times New Roman"/>
          <w:color w:val="000000"/>
          <w:szCs w:val="24"/>
        </w:rPr>
        <w:t>й.</w:t>
      </w:r>
    </w:p>
    <w:p w:rsidR="00DE11A2" w:rsidRDefault="00DE11A2" w:rsidP="00DE11A2">
      <w:pPr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p w:rsidR="00051608" w:rsidRDefault="00051608" w:rsidP="00DE11A2">
      <w:pPr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ООП ДО содержит новые формы работы, которые позволяют воспитанникам лучше изучить государственные  символы и их значение.</w:t>
      </w:r>
    </w:p>
    <w:p w:rsidR="00051608" w:rsidRPr="00DE11A2" w:rsidRDefault="00051608" w:rsidP="00DE11A2">
      <w:pPr>
        <w:rPr>
          <w:rFonts w:ascii="Times New Roman" w:hAnsi="Times New Roman" w:cs="Times New Roman"/>
          <w:color w:val="000000"/>
          <w:szCs w:val="24"/>
        </w:rPr>
      </w:pPr>
    </w:p>
    <w:p w:rsidR="00DE11A2" w:rsidRPr="00DE11A2" w:rsidRDefault="00DE11A2" w:rsidP="00DE11A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Цели и задачи 2021-2022 учебный год: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Цель:</w:t>
      </w: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индивидуальными особенностями, обеспечение безопасности жизнедеятельности дошкольников.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Задачи: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1. Усилить работу по приобщению дошкольников к здоровому образу жизни, сохранение и укрепление здоровья детей, обеспечение физической и психической безопасности, формирование основ безопасной жизнедеятельности;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>2. Внедрить Рабочую программу воспитания, как инструмент реализации воспитательных задач детского сада «Золотой петушок» ЗАО племзавод «ИРМЕНЬ».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3. Изучение и использование современных образовательных технологий в воспитательно - образовательном процессе в условиях реализации ФГОС.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4.  Повысить уровень профессиональной компетентности педагогов ДОУ, создавая условия для повышения квалификации,  трансляцию опыта работы на различных уровнях,  профессиональной переподготовки педагогов в соответствии с требованиями ФГОС ДО.</w:t>
      </w:r>
    </w:p>
    <w:p w:rsidR="00DE11A2" w:rsidRPr="00DE11A2" w:rsidRDefault="00DE11A2" w:rsidP="00DE11A2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Вся работа проводится согласно годового плана: педсоветы, консультации, смотры-конкурсы, открытые просмотры, мастер – классы и т.п.</w:t>
      </w:r>
    </w:p>
    <w:p w:rsidR="00DE11A2" w:rsidRPr="00DE11A2" w:rsidRDefault="00DE11A2" w:rsidP="00DE11A2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 Педагогические советы в учебном году:</w:t>
      </w:r>
    </w:p>
    <w:p w:rsidR="00DE11A2" w:rsidRPr="00DE11A2" w:rsidRDefault="00DE11A2" w:rsidP="00DE11A2">
      <w:pPr>
        <w:spacing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1.Педагогический совет, посвящённый </w:t>
      </w: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годовой задачи: изучение и использование современных образовательных технологий в воспитательно-образовательном процессе в условиях реализации ФГОС.</w:t>
      </w:r>
    </w:p>
    <w:p w:rsidR="00DE11A2" w:rsidRPr="00DE11A2" w:rsidRDefault="00DE11A2" w:rsidP="00DE1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11A2">
        <w:rPr>
          <w:rFonts w:ascii="Times New Roman" w:hAnsi="Times New Roman" w:cs="Times New Roman"/>
          <w:sz w:val="24"/>
          <w:szCs w:val="24"/>
        </w:rPr>
        <w:t>2. Итоговый  педагогического совета</w:t>
      </w:r>
      <w:r w:rsidRPr="00DE1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«Анализ воспитательно-образовательной работы за 2021-2022 учебный год»</w:t>
      </w:r>
    </w:p>
    <w:p w:rsidR="00DE11A2" w:rsidRPr="00DE11A2" w:rsidRDefault="00DE11A2" w:rsidP="00DE11A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E11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3.Установочный педсовет «Организация воспитательно-образовательного процесса 2022-2023 учебный год»</w:t>
      </w:r>
    </w:p>
    <w:p w:rsidR="00DE11A2" w:rsidRPr="00DE11A2" w:rsidRDefault="00DE11A2" w:rsidP="00DE11A2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4.Педагогический совет, посвящённый реализации годовой задачи:</w:t>
      </w:r>
    </w:p>
    <w:p w:rsidR="00DE11A2" w:rsidRPr="00DE11A2" w:rsidRDefault="00DE11A2" w:rsidP="00DE11A2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  <w:u w:val="single"/>
        </w:rPr>
      </w:pPr>
      <w:r w:rsidRPr="00DE11A2">
        <w:rPr>
          <w:rFonts w:ascii="Times New Roman" w:hAnsi="Times New Roman" w:cs="Times New Roman"/>
          <w:szCs w:val="24"/>
        </w:rPr>
        <w:t xml:space="preserve"> совершенствовать работу по воспитанию патриотизма и нравственности у дошкольников через активизацию процесса ознакомления с государственными символами России, приобщения к культурному наследию народа, интереса к своей «малой Родине». </w:t>
      </w:r>
    </w:p>
    <w:p w:rsidR="00DE11A2" w:rsidRPr="00DE11A2" w:rsidRDefault="00DE11A2" w:rsidP="00DE11A2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 В целях непрерывного повышения профессионального мастерства, участие педагогов в вебинарах, конференциях, семинарах и т.д.:</w:t>
      </w:r>
    </w:p>
    <w:p w:rsidR="00DE11A2" w:rsidRPr="00DE11A2" w:rsidRDefault="00DE11A2" w:rsidP="00DE11A2">
      <w:pPr>
        <w:pStyle w:val="a3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III Съезд дефектологов Новосибирской области «Воспитание и развитие личности лиц с ограниченными возможностями здоровья и с инвалидностью: эффективные практики и технологии»  (Авраменко А.В. учитель-логопед, Ли С.В. педагог-психолог, Шлейхер Н.А. старший воспитатель)</w:t>
      </w:r>
    </w:p>
    <w:p w:rsidR="00DE11A2" w:rsidRPr="00DE11A2" w:rsidRDefault="00DE11A2" w:rsidP="00DE11A2">
      <w:pPr>
        <w:pStyle w:val="a3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Районное методическое объединение «Формирование функциональной грамотности у дошкольников в процессе проектной деятельности» на базе МКДОУ Вагайцевский детский сад ( Гундарева Н.В. воспитатель).</w:t>
      </w:r>
    </w:p>
    <w:p w:rsidR="00DE11A2" w:rsidRPr="00DE11A2" w:rsidRDefault="00DE11A2" w:rsidP="00DE11A2">
      <w:pPr>
        <w:pStyle w:val="a3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lastRenderedPageBreak/>
        <w:t>Вебинар "УМК инновационной программы «ОТ РОЖДЕНИЯ ДО ШКОЛЫ»" (Хромова О.С.)</w:t>
      </w:r>
    </w:p>
    <w:p w:rsidR="00DE11A2" w:rsidRPr="00DE11A2" w:rsidRDefault="00DE11A2" w:rsidP="00DE11A2">
      <w:pPr>
        <w:pStyle w:val="a3"/>
        <w:numPr>
          <w:ilvl w:val="0"/>
          <w:numId w:val="15"/>
        </w:numPr>
        <w:spacing w:after="0" w:line="360" w:lineRule="auto"/>
        <w:ind w:left="0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Региональная научно-практическая конференция «Краеведческое образование – основа становления духовно-нравственных ценностей у детей дошкольного возраста» (Цыбулько О.С. воспитатель, Гундарева Н.В. вопитатель)</w:t>
      </w:r>
    </w:p>
    <w:p w:rsidR="00DE11A2" w:rsidRPr="00DE11A2" w:rsidRDefault="00DE11A2" w:rsidP="00DE11A2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212529"/>
          <w:szCs w:val="24"/>
          <w:lang w:eastAsia="ru-RU"/>
        </w:rPr>
        <w:t>Межрегиональная научно-практическая конференция «Модернизация содержания и технологий преподавания учебных предметов «Основы безопасности жизнедеятельности» и «Физическая культура» в образовательных организациях Российской Федерации» (Сагайдак Р.А. инструктор по физической культуре).</w:t>
      </w:r>
    </w:p>
    <w:p w:rsidR="00DE11A2" w:rsidRPr="00DE11A2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212529"/>
          <w:szCs w:val="24"/>
          <w:lang w:eastAsia="ru-RU"/>
        </w:rPr>
        <w:t>За участие в мероприятиях педагоги имеют документы, подтверждающие их участие (сертификаты, дипломы)</w:t>
      </w:r>
    </w:p>
    <w:p w:rsidR="00DE11A2" w:rsidRPr="00DE11A2" w:rsidRDefault="00DE11A2" w:rsidP="00DE11A2">
      <w:pPr>
        <w:shd w:val="clear" w:color="auto" w:fill="FFFFFF"/>
        <w:spacing w:line="360" w:lineRule="auto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color w:val="212529"/>
          <w:szCs w:val="24"/>
          <w:lang w:eastAsia="ru-RU"/>
        </w:rPr>
        <w:t xml:space="preserve"> Участие</w:t>
      </w:r>
      <w:r w:rsidRPr="00DE11A2">
        <w:rPr>
          <w:rFonts w:ascii="Times New Roman" w:eastAsia="Times New Roman" w:hAnsi="Times New Roman" w:cs="Times New Roman"/>
          <w:color w:val="212529"/>
          <w:szCs w:val="24"/>
          <w:lang w:eastAsia="ru-RU"/>
        </w:rPr>
        <w:t xml:space="preserve"> педагогов с воспитанниками в различных конкурсах и также участие в профессиональных конкурсах :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hAnsi="Times New Roman" w:cs="Times New Roman"/>
          <w:color w:val="000000" w:themeColor="text1"/>
          <w:szCs w:val="24"/>
        </w:rPr>
        <w:t>Областной конкурс творческих работ «В гости к буквице»(Тычинская Инна Павловна с воспитанниками средней группы)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212529"/>
          <w:szCs w:val="24"/>
          <w:lang w:eastAsia="ru-RU"/>
        </w:rPr>
        <w:t>Районный творческий конкурс «Пасхальная радость» (Цыбулько О.С., Гундарева Н.В., Тычинская И.П., Черкесова Н.А., Саранкаева О.М.)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Смотр-конкурс  уголков патриотического воспитания в дошкольных группах детского сада «Золотой петушок» ЗАО племзавод «ИРМЕНЬ»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Конкурса профессионального мастерства  педагогов детского сада «Золотой петушок»  ЗАО племзавод «ИРМЕНЬ» «Этот удивительный космос».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Онлайн – марафон «Герои книг Корнея Чуковского» в рамках мероприятий недели детской и юношеской книги 2022.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color w:val="212529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Областной конкурс детских рисунков «Сказки дедушки Корнея» (Шевелёва Л.А., Рознова Н.А., Гундарева Н.В.  с воспитанниками групп)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Интернет – конкурсы от центра содействия образованию «Инициатива»</w:t>
      </w:r>
    </w:p>
    <w:p w:rsidR="00DE11A2" w:rsidRPr="00DE11A2" w:rsidRDefault="00DE11A2" w:rsidP="00DE11A2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/>
        <w:outlineLvl w:val="1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</w:rPr>
        <w:t>Всероссийские интернет – конкурсы, акции, викторины от центра</w:t>
      </w:r>
      <w:r w:rsidRPr="00DE11A2">
        <w:rPr>
          <w:rFonts w:ascii="Times New Roman" w:hAnsi="Times New Roman" w:cs="Times New Roman"/>
          <w:szCs w:val="24"/>
          <w:shd w:val="clear" w:color="auto" w:fill="FFFFFF"/>
        </w:rPr>
        <w:t xml:space="preserve"> гражданских и молодёжных инициатив «ИДЕЯ» </w:t>
      </w:r>
    </w:p>
    <w:p w:rsidR="00DE11A2" w:rsidRPr="00DE11A2" w:rsidRDefault="00DE11A2" w:rsidP="00890F6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1A2">
        <w:rPr>
          <w:rFonts w:ascii="Times New Roman" w:hAnsi="Times New Roman" w:cs="Times New Roman"/>
          <w:sz w:val="24"/>
          <w:szCs w:val="24"/>
        </w:rPr>
        <w:t>За участие  в конкурсах, акциях различного уровня педагоги и дети получили дипломы, свидетельство, сертификаты, грамоты и благодарственные письма. 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b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b/>
          <w:szCs w:val="24"/>
          <w:shd w:val="clear" w:color="auto" w:fill="FFFFFF"/>
        </w:rPr>
        <w:t>Значимые проводимые мероприятия с детьми в 2022 г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t>1. День знаний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t>2. День Флага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lastRenderedPageBreak/>
        <w:t>3. Благотворительная акция «Спешите делать добро» (принимали участие  родители и сотрудники)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t>4. Праздник Урожая</w:t>
      </w:r>
      <w:r w:rsidR="00744DB3" w:rsidRPr="00744DB3">
        <w:rPr>
          <w:rFonts w:ascii="Times New Roman" w:hAnsi="Times New Roman" w:cs="Times New Roman"/>
          <w:szCs w:val="24"/>
          <w:shd w:val="clear" w:color="auto" w:fill="FFFFFF"/>
        </w:rPr>
        <w:t xml:space="preserve"> ( в рамках патриотического воспитания с присутствием представителей от ЗАО племзавод «ИРМЕНЬ». с присутствием презседателя О.Ю.Бугакова) 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t>5. День Победы (Бессмертный полк, Окна Победы)</w:t>
      </w:r>
    </w:p>
    <w:p w:rsidR="00DE11A2" w:rsidRPr="00744DB3" w:rsidRDefault="00DE11A2" w:rsidP="00DE11A2">
      <w:pPr>
        <w:pStyle w:val="a3"/>
        <w:shd w:val="clear" w:color="auto" w:fill="FFFFFF"/>
        <w:spacing w:line="360" w:lineRule="auto"/>
        <w:ind w:left="0"/>
        <w:outlineLvl w:val="1"/>
        <w:rPr>
          <w:rFonts w:ascii="Times New Roman" w:hAnsi="Times New Roman" w:cs="Times New Roman"/>
          <w:szCs w:val="24"/>
          <w:shd w:val="clear" w:color="auto" w:fill="FFFFFF"/>
        </w:rPr>
      </w:pPr>
      <w:r w:rsidRPr="00744DB3">
        <w:rPr>
          <w:rFonts w:ascii="Times New Roman" w:hAnsi="Times New Roman" w:cs="Times New Roman"/>
          <w:szCs w:val="24"/>
          <w:shd w:val="clear" w:color="auto" w:fill="FFFFFF"/>
        </w:rPr>
        <w:t>6. Спортивный праздник с олимпийским чемпионом Тропниковым А.А. «Закрытие лыжного сезона».</w:t>
      </w:r>
    </w:p>
    <w:p w:rsidR="00DE11A2" w:rsidRPr="00DE11A2" w:rsidRDefault="00DE11A2" w:rsidP="00DE11A2">
      <w:pPr>
        <w:spacing w:line="36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DE11A2" w:rsidRPr="00890F68" w:rsidRDefault="00DE11A2" w:rsidP="00890F68">
      <w:pPr>
        <w:spacing w:line="360" w:lineRule="auto"/>
        <w:rPr>
          <w:rStyle w:val="a7"/>
          <w:rFonts w:ascii="Times New Roman" w:hAnsi="Times New Roman" w:cs="Times New Roman"/>
          <w:b w:val="0"/>
          <w:bCs w:val="0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  <w:lang w:eastAsia="ru-RU"/>
        </w:rPr>
        <w:t>Вся работа с детьми в группах осуществляется согласно санитарно – эпидемиологическим требованиям организации режима работы дошкольных образовательных организаций.</w:t>
      </w:r>
    </w:p>
    <w:p w:rsidR="00DE11A2" w:rsidRPr="00890F68" w:rsidRDefault="00DE11A2" w:rsidP="00DE11A2">
      <w:pPr>
        <w:pStyle w:val="a6"/>
        <w:shd w:val="clear" w:color="auto" w:fill="FCFEFC"/>
        <w:spacing w:before="0" w:beforeAutospacing="0" w:after="0" w:afterAutospacing="0" w:line="360" w:lineRule="auto"/>
        <w:rPr>
          <w:rFonts w:ascii="Times New Roman" w:hAnsi="Times New Roman" w:cs="Times New Roman"/>
          <w:color w:val="434745"/>
          <w:sz w:val="24"/>
          <w:szCs w:val="24"/>
        </w:rPr>
      </w:pPr>
      <w:r w:rsidRPr="00890F68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   В ДОУ организованы различные формы обучения педагогов (проводятся консультации, семинары, практические занятия).</w:t>
      </w:r>
    </w:p>
    <w:p w:rsidR="00DE11A2" w:rsidRPr="00890F68" w:rsidRDefault="00DE11A2" w:rsidP="00DE11A2">
      <w:pPr>
        <w:pStyle w:val="a6"/>
        <w:shd w:val="clear" w:color="auto" w:fill="FCFEFC"/>
        <w:spacing w:before="28" w:beforeAutospacing="0" w:after="238" w:afterAutospacing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90F68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    За отчетный год было проведено пять педагогических советов, которые включали теоретический материал (доклады, сообщения), аналитический материал (анализ состояния работы по направлениям) Консультации для педагогов, мастер- классы, открытые просмотры занятий .</w:t>
      </w:r>
    </w:p>
    <w:p w:rsidR="00DE11A2" w:rsidRPr="00890F68" w:rsidRDefault="00DE11A2" w:rsidP="00DE11A2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890F68">
        <w:rPr>
          <w:rFonts w:ascii="Times New Roman" w:eastAsia="Times New Roman" w:hAnsi="Times New Roman" w:cs="Times New Roman"/>
          <w:bCs/>
          <w:color w:val="373737"/>
          <w:szCs w:val="24"/>
          <w:lang w:eastAsia="ru-RU"/>
        </w:rPr>
        <w:t>В период за 2021-2022 г.</w:t>
      </w:r>
    </w:p>
    <w:p w:rsidR="00DE11A2" w:rsidRPr="00DE11A2" w:rsidRDefault="00DE11A2" w:rsidP="00DE11A2">
      <w:pPr>
        <w:numPr>
          <w:ilvl w:val="0"/>
          <w:numId w:val="17"/>
        </w:numPr>
        <w:spacing w:before="36" w:after="0" w:line="360" w:lineRule="auto"/>
        <w:ind w:left="132"/>
        <w:textAlignment w:val="top"/>
        <w:rPr>
          <w:rFonts w:ascii="Times New Roman" w:eastAsia="Times New Roman" w:hAnsi="Times New Roman" w:cs="Times New Roman"/>
          <w:color w:val="426818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Повысился уровень готовности педагогов по внедрению ФГОС в образовательную деятельность детского сада;</w:t>
      </w:r>
    </w:p>
    <w:p w:rsidR="00DE11A2" w:rsidRPr="00DE11A2" w:rsidRDefault="00DE11A2" w:rsidP="00DE11A2">
      <w:pPr>
        <w:numPr>
          <w:ilvl w:val="0"/>
          <w:numId w:val="17"/>
        </w:numPr>
        <w:spacing w:before="36" w:after="0" w:line="360" w:lineRule="auto"/>
        <w:ind w:left="132"/>
        <w:textAlignment w:val="top"/>
        <w:rPr>
          <w:rFonts w:ascii="Times New Roman" w:eastAsia="Times New Roman" w:hAnsi="Times New Roman" w:cs="Times New Roman"/>
          <w:color w:val="426818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 документация педагогов  почти соответствует требованиям современного делопроизводства;</w:t>
      </w:r>
    </w:p>
    <w:p w:rsidR="00DE11A2" w:rsidRPr="00DE11A2" w:rsidRDefault="00DE11A2" w:rsidP="00DE11A2">
      <w:pPr>
        <w:numPr>
          <w:ilvl w:val="0"/>
          <w:numId w:val="17"/>
        </w:numPr>
        <w:spacing w:before="36" w:after="0" w:line="360" w:lineRule="auto"/>
        <w:ind w:left="132"/>
        <w:textAlignment w:val="top"/>
        <w:rPr>
          <w:rFonts w:ascii="Times New Roman" w:eastAsia="Times New Roman" w:hAnsi="Times New Roman" w:cs="Times New Roman"/>
          <w:color w:val="426818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повысилась активность родителей в качестве участников образовательного процесса</w:t>
      </w: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;</w:t>
      </w:r>
    </w:p>
    <w:p w:rsidR="00657E28" w:rsidRPr="00890F68" w:rsidRDefault="00DE11A2" w:rsidP="00890F68">
      <w:pPr>
        <w:numPr>
          <w:ilvl w:val="0"/>
          <w:numId w:val="17"/>
        </w:numPr>
        <w:spacing w:before="36" w:after="0" w:line="360" w:lineRule="auto"/>
        <w:ind w:left="132"/>
        <w:textAlignment w:val="top"/>
        <w:rPr>
          <w:rFonts w:ascii="Times New Roman" w:eastAsia="Times New Roman" w:hAnsi="Times New Roman" w:cs="Times New Roman"/>
          <w:color w:val="426818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поддерживается благоприятный психологический климат в коллективе</w:t>
      </w:r>
      <w:r w:rsidR="00890F68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.</w:t>
      </w:r>
    </w:p>
    <w:p w:rsidR="00890F68" w:rsidRPr="00890F68" w:rsidRDefault="00890F68" w:rsidP="00890F68">
      <w:pPr>
        <w:spacing w:before="36" w:after="0" w:line="360" w:lineRule="auto"/>
        <w:textAlignment w:val="top"/>
        <w:rPr>
          <w:rFonts w:ascii="Times New Roman" w:eastAsia="Times New Roman" w:hAnsi="Times New Roman" w:cs="Times New Roman"/>
          <w:color w:val="426818"/>
          <w:szCs w:val="24"/>
          <w:lang w:eastAsia="ru-RU"/>
        </w:rPr>
        <w:sectPr w:rsidR="00890F68" w:rsidRPr="00890F68">
          <w:pgSz w:w="11911" w:h="16840"/>
          <w:pgMar w:top="1125" w:right="850" w:bottom="1047" w:left="1701" w:header="0" w:footer="0" w:gutter="0"/>
          <w:cols w:space="708"/>
        </w:sectPr>
      </w:pPr>
    </w:p>
    <w:p w:rsidR="00890F68" w:rsidRPr="00890F68" w:rsidRDefault="00890F68" w:rsidP="00890F68">
      <w:pPr>
        <w:widowControl w:val="0"/>
        <w:spacing w:before="2" w:line="360" w:lineRule="auto"/>
        <w:ind w:right="208"/>
        <w:rPr>
          <w:rFonts w:ascii="Times New Roman" w:eastAsia="Times New Roman" w:hAnsi="Times New Roman" w:cs="Times New Roman"/>
          <w:color w:val="000000"/>
          <w:sz w:val="22"/>
        </w:rPr>
      </w:pPr>
      <w:r w:rsidRPr="00890F68">
        <w:rPr>
          <w:rFonts w:ascii="Times New Roman" w:eastAsia="Times New Roman" w:hAnsi="Times New Roman" w:cs="Times New Roman"/>
          <w:color w:val="000000"/>
          <w:sz w:val="22"/>
        </w:rPr>
        <w:lastRenderedPageBreak/>
        <w:t>В</w:t>
      </w:r>
      <w:r w:rsidRPr="00890F68">
        <w:rPr>
          <w:rFonts w:ascii="Times New Roman" w:eastAsia="Times New Roman" w:hAnsi="Times New Roman" w:cs="Times New Roman"/>
          <w:color w:val="000000"/>
          <w:spacing w:val="136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2022</w:t>
      </w:r>
      <w:r w:rsidRPr="00890F68">
        <w:rPr>
          <w:rFonts w:ascii="Times New Roman" w:eastAsia="Times New Roman" w:hAnsi="Times New Roman" w:cs="Times New Roman"/>
          <w:color w:val="000000"/>
          <w:spacing w:val="135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pacing w:val="-2"/>
          <w:sz w:val="22"/>
        </w:rPr>
        <w:t>у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ч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бном</w:t>
      </w:r>
      <w:r w:rsidRPr="00890F68">
        <w:rPr>
          <w:rFonts w:ascii="Times New Roman" w:eastAsia="Times New Roman" w:hAnsi="Times New Roman" w:cs="Times New Roman"/>
          <w:color w:val="000000"/>
          <w:spacing w:val="135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г</w:t>
      </w:r>
      <w:r w:rsidRPr="00890F68">
        <w:rPr>
          <w:rFonts w:ascii="Times New Roman" w:eastAsia="Times New Roman" w:hAnsi="Times New Roman" w:cs="Times New Roman"/>
          <w:color w:val="000000"/>
          <w:spacing w:val="2"/>
          <w:sz w:val="22"/>
        </w:rPr>
        <w:t>о</w:t>
      </w:r>
      <w:r w:rsidRPr="00890F68">
        <w:rPr>
          <w:rFonts w:ascii="Times New Roman" w:eastAsia="Times New Roman" w:hAnsi="Times New Roman" w:cs="Times New Roman"/>
          <w:color w:val="000000"/>
          <w:spacing w:val="1"/>
          <w:sz w:val="22"/>
        </w:rPr>
        <w:t>д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у</w:t>
      </w:r>
      <w:r w:rsidRPr="00890F68">
        <w:rPr>
          <w:rFonts w:ascii="Times New Roman" w:eastAsia="Times New Roman" w:hAnsi="Times New Roman" w:cs="Times New Roman"/>
          <w:color w:val="000000"/>
          <w:spacing w:val="133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пр</w:t>
      </w:r>
      <w:r w:rsidRPr="00890F68">
        <w:rPr>
          <w:rFonts w:ascii="Times New Roman" w:eastAsia="Times New Roman" w:hAnsi="Times New Roman" w:cs="Times New Roman"/>
          <w:color w:val="000000"/>
          <w:spacing w:val="1"/>
          <w:sz w:val="22"/>
        </w:rPr>
        <w:t>о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в</w:t>
      </w:r>
      <w:r w:rsidRPr="00890F68">
        <w:rPr>
          <w:rFonts w:ascii="Times New Roman" w:eastAsia="Times New Roman" w:hAnsi="Times New Roman" w:cs="Times New Roman"/>
          <w:color w:val="000000"/>
          <w:spacing w:val="-2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д</w:t>
      </w:r>
      <w:r w:rsidRPr="00890F68">
        <w:rPr>
          <w:rFonts w:ascii="Times New Roman" w:eastAsia="Times New Roman" w:hAnsi="Times New Roman" w:cs="Times New Roman"/>
          <w:color w:val="000000"/>
          <w:spacing w:val="-1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н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а</w:t>
      </w:r>
      <w:r w:rsidRPr="00890F68">
        <w:rPr>
          <w:rFonts w:ascii="Times New Roman" w:eastAsia="Times New Roman" w:hAnsi="Times New Roman" w:cs="Times New Roman"/>
          <w:color w:val="000000"/>
          <w:spacing w:val="133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больш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ая</w:t>
      </w:r>
      <w:r w:rsidRPr="00890F68">
        <w:rPr>
          <w:rFonts w:ascii="Times New Roman" w:eastAsia="Times New Roman" w:hAnsi="Times New Roman" w:cs="Times New Roman"/>
          <w:color w:val="000000"/>
          <w:spacing w:val="136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pacing w:val="1"/>
          <w:sz w:val="22"/>
        </w:rPr>
        <w:t>р</w:t>
      </w:r>
      <w:r w:rsidRPr="00890F68">
        <w:rPr>
          <w:rFonts w:ascii="Times New Roman" w:eastAsia="Times New Roman" w:hAnsi="Times New Roman" w:cs="Times New Roman"/>
          <w:color w:val="000000"/>
          <w:spacing w:val="-1"/>
          <w:w w:val="101"/>
          <w:sz w:val="22"/>
        </w:rPr>
        <w:t>а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б</w:t>
      </w:r>
      <w:r w:rsidRPr="00890F68">
        <w:rPr>
          <w:rFonts w:ascii="Times New Roman" w:eastAsia="Times New Roman" w:hAnsi="Times New Roman" w:cs="Times New Roman"/>
          <w:color w:val="000000"/>
          <w:spacing w:val="1"/>
          <w:sz w:val="22"/>
        </w:rPr>
        <w:t>о</w:t>
      </w:r>
      <w:r w:rsidRPr="00890F68">
        <w:rPr>
          <w:rFonts w:ascii="Times New Roman" w:eastAsia="Times New Roman" w:hAnsi="Times New Roman" w:cs="Times New Roman"/>
          <w:color w:val="000000"/>
          <w:spacing w:val="-2"/>
          <w:sz w:val="22"/>
        </w:rPr>
        <w:t>т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а</w:t>
      </w:r>
      <w:r w:rsidRPr="00890F68">
        <w:rPr>
          <w:rFonts w:ascii="Times New Roman" w:eastAsia="Times New Roman" w:hAnsi="Times New Roman" w:cs="Times New Roman"/>
          <w:color w:val="000000"/>
          <w:spacing w:val="135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по</w:t>
      </w:r>
      <w:r w:rsidRPr="00890F68">
        <w:rPr>
          <w:rFonts w:ascii="Times New Roman" w:eastAsia="Times New Roman" w:hAnsi="Times New Roman" w:cs="Times New Roman"/>
          <w:color w:val="000000"/>
          <w:spacing w:val="135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т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м</w:t>
      </w:r>
      <w:r w:rsidRPr="00890F68">
        <w:rPr>
          <w:rFonts w:ascii="Times New Roman" w:eastAsia="Times New Roman" w:hAnsi="Times New Roman" w:cs="Times New Roman"/>
          <w:color w:val="000000"/>
          <w:spacing w:val="1"/>
          <w:w w:val="101"/>
          <w:sz w:val="22"/>
        </w:rPr>
        <w:t>а</w:t>
      </w:r>
      <w:r w:rsidRPr="00890F68">
        <w:rPr>
          <w:rFonts w:ascii="Times New Roman" w:eastAsia="Times New Roman" w:hAnsi="Times New Roman" w:cs="Times New Roman"/>
          <w:color w:val="000000"/>
          <w:spacing w:val="-2"/>
          <w:sz w:val="22"/>
        </w:rPr>
        <w:t>т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ич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ес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кому оформл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pacing w:val="-1"/>
          <w:sz w:val="22"/>
        </w:rPr>
        <w:t>н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ию гр</w:t>
      </w:r>
      <w:r w:rsidRPr="00890F68">
        <w:rPr>
          <w:rFonts w:ascii="Times New Roman" w:eastAsia="Times New Roman" w:hAnsi="Times New Roman" w:cs="Times New Roman"/>
          <w:color w:val="000000"/>
          <w:spacing w:val="-1"/>
          <w:sz w:val="22"/>
        </w:rPr>
        <w:t>у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п</w:t>
      </w:r>
      <w:r w:rsidRPr="00890F68">
        <w:rPr>
          <w:rFonts w:ascii="Times New Roman" w:eastAsia="Times New Roman" w:hAnsi="Times New Roman" w:cs="Times New Roman"/>
          <w:color w:val="000000"/>
          <w:spacing w:val="-1"/>
          <w:sz w:val="22"/>
        </w:rPr>
        <w:t>п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овых</w:t>
      </w:r>
      <w:r w:rsidRPr="00890F68">
        <w:rPr>
          <w:rFonts w:ascii="Times New Roman" w:eastAsia="Times New Roman" w:hAnsi="Times New Roman" w:cs="Times New Roman"/>
          <w:color w:val="000000"/>
          <w:spacing w:val="-1"/>
          <w:sz w:val="22"/>
        </w:rPr>
        <w:t xml:space="preserve"> 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п</w:t>
      </w:r>
      <w:r w:rsidRPr="00890F68">
        <w:rPr>
          <w:rFonts w:ascii="Times New Roman" w:eastAsia="Times New Roman" w:hAnsi="Times New Roman" w:cs="Times New Roman"/>
          <w:color w:val="000000"/>
          <w:spacing w:val="1"/>
          <w:sz w:val="22"/>
        </w:rPr>
        <w:t>о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м</w:t>
      </w:r>
      <w:r w:rsidRPr="00890F68">
        <w:rPr>
          <w:rFonts w:ascii="Times New Roman" w:eastAsia="Times New Roman" w:hAnsi="Times New Roman" w:cs="Times New Roman"/>
          <w:color w:val="000000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щ</w:t>
      </w:r>
      <w:r w:rsidRPr="00890F68">
        <w:rPr>
          <w:rFonts w:ascii="Times New Roman" w:eastAsia="Times New Roman" w:hAnsi="Times New Roman" w:cs="Times New Roman"/>
          <w:color w:val="000000"/>
          <w:spacing w:val="-2"/>
          <w:w w:val="101"/>
          <w:sz w:val="22"/>
        </w:rPr>
        <w:t>е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н</w:t>
      </w:r>
      <w:r w:rsidRPr="00890F68">
        <w:rPr>
          <w:rFonts w:ascii="Times New Roman" w:eastAsia="Times New Roman" w:hAnsi="Times New Roman" w:cs="Times New Roman"/>
          <w:color w:val="000000"/>
          <w:spacing w:val="-1"/>
          <w:sz w:val="22"/>
        </w:rPr>
        <w:t>и</w:t>
      </w:r>
      <w:r w:rsidRPr="00890F68">
        <w:rPr>
          <w:rFonts w:ascii="Times New Roman" w:eastAsia="Times New Roman" w:hAnsi="Times New Roman" w:cs="Times New Roman"/>
          <w:color w:val="000000"/>
          <w:sz w:val="22"/>
        </w:rPr>
        <w:t>й.</w:t>
      </w:r>
    </w:p>
    <w:p w:rsidR="00890F68" w:rsidRPr="00890F68" w:rsidRDefault="00890F68" w:rsidP="00890F68">
      <w:pPr>
        <w:spacing w:line="360" w:lineRule="auto"/>
        <w:rPr>
          <w:rFonts w:ascii="Times New Roman" w:hAnsi="Times New Roman" w:cs="Times New Roman"/>
          <w:color w:val="000000"/>
          <w:sz w:val="22"/>
        </w:rPr>
      </w:pPr>
      <w:r w:rsidRPr="00890F68">
        <w:rPr>
          <w:rFonts w:ascii="Times New Roman" w:hAnsi="Times New Roman" w:cs="Times New Roman"/>
          <w:color w:val="000000"/>
          <w:sz w:val="22"/>
        </w:rPr>
        <w:t>Детский сад скорректировал ООП ДО с целью включения тематических мероприятий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13"/>
        <w:gridCol w:w="2895"/>
        <w:gridCol w:w="4640"/>
      </w:tblGrid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Что должен усвоить воспитанник</w:t>
            </w:r>
          </w:p>
        </w:tc>
      </w:tr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Познавательное развитие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Игровая деятельность</w:t>
            </w:r>
          </w:p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Театрализованная деятельность</w:t>
            </w:r>
          </w:p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Чтение стихов о Родине, флаге и т.д.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госсимволах, олицетворяющих Родину</w:t>
            </w:r>
          </w:p>
        </w:tc>
      </w:tr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Социально-коммуникативное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Усвоить нормы и ценности, принятые в обществе, включая моральные и нравственные.</w:t>
            </w:r>
          </w:p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Сформировать чувство принадлежности к своей семье, сообществу детей и взрослых</w:t>
            </w:r>
          </w:p>
        </w:tc>
      </w:tr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Речевое развитие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Познакомиться с книжной культурой, детской литературой.</w:t>
            </w:r>
          </w:p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Расширить представления о госсимволах страны и ее истории</w:t>
            </w:r>
          </w:p>
        </w:tc>
      </w:tr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Творческие формы– рисование,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Научиться ассоциативно связывать госсимволы с важными историческими событиями страны</w:t>
            </w:r>
          </w:p>
        </w:tc>
      </w:tr>
      <w:tr w:rsidR="00890F68" w:rsidRPr="00890F68" w:rsidTr="006848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90F68" w:rsidRPr="00890F68" w:rsidRDefault="00890F68" w:rsidP="00684877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890F68">
              <w:rPr>
                <w:rFonts w:ascii="Times New Roman" w:hAnsi="Times New Roman" w:cs="Times New Roman"/>
                <w:color w:val="000000"/>
                <w:sz w:val="22"/>
              </w:rPr>
              <w:t>Научиться использовать госсимволы в спортивных мероприятиях, узнать, для чего это нужно</w:t>
            </w:r>
          </w:p>
        </w:tc>
      </w:tr>
    </w:tbl>
    <w:p w:rsidR="00657E28" w:rsidRPr="00DE11A2" w:rsidRDefault="00890F68" w:rsidP="00997E2C">
      <w:pPr>
        <w:widowControl w:val="0"/>
        <w:spacing w:line="360" w:lineRule="auto"/>
        <w:ind w:right="-20"/>
        <w:rPr>
          <w:rFonts w:ascii="Times New Roman" w:hAnsi="Times New Roman" w:cs="Times New Roman"/>
          <w:color w:val="000000"/>
          <w:w w:val="101"/>
          <w:szCs w:val="24"/>
        </w:rPr>
        <w:sectPr w:rsidR="00657E28" w:rsidRPr="00DE11A2">
          <w:pgSz w:w="11911" w:h="16840"/>
          <w:pgMar w:top="1134" w:right="717" w:bottom="1047" w:left="1596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101"/>
          <w:szCs w:val="24"/>
        </w:rPr>
        <w:t xml:space="preserve">                    </w:t>
      </w:r>
    </w:p>
    <w:p w:rsidR="006A7FFB" w:rsidRPr="00DE11A2" w:rsidRDefault="006A7FFB" w:rsidP="00B50C69">
      <w:pPr>
        <w:widowControl w:val="0"/>
        <w:spacing w:line="360" w:lineRule="auto"/>
        <w:ind w:right="-20"/>
        <w:rPr>
          <w:rFonts w:ascii="Times New Roman" w:hAnsi="Times New Roman" w:cs="Times New Roman"/>
          <w:color w:val="000000"/>
          <w:w w:val="101"/>
          <w:szCs w:val="24"/>
        </w:rPr>
        <w:sectPr w:rsidR="006A7FFB" w:rsidRPr="00DE11A2">
          <w:pgSz w:w="11911" w:h="16840"/>
          <w:pgMar w:top="1125" w:right="850" w:bottom="1047" w:left="1701" w:header="0" w:footer="0" w:gutter="0"/>
          <w:cols w:space="708"/>
        </w:sectPr>
      </w:pPr>
    </w:p>
    <w:p w:rsidR="00E76044" w:rsidRPr="00DE11A2" w:rsidRDefault="00890F68" w:rsidP="00890F68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 xml:space="preserve">                                                 </w:t>
      </w:r>
      <w:r w:rsidR="00080DC1">
        <w:rPr>
          <w:rFonts w:ascii="Times New Roman" w:hAnsi="Times New Roman" w:cs="Times New Roman"/>
          <w:b/>
          <w:szCs w:val="24"/>
        </w:rPr>
        <w:t>5.</w:t>
      </w:r>
      <w:r>
        <w:rPr>
          <w:rFonts w:ascii="Times New Roman" w:hAnsi="Times New Roman" w:cs="Times New Roman"/>
          <w:b/>
          <w:szCs w:val="24"/>
        </w:rPr>
        <w:t xml:space="preserve">  </w:t>
      </w:r>
      <w:r w:rsidR="00E76044" w:rsidRPr="00DE11A2">
        <w:rPr>
          <w:rFonts w:ascii="Times New Roman" w:hAnsi="Times New Roman" w:cs="Times New Roman"/>
          <w:b/>
          <w:szCs w:val="24"/>
        </w:rPr>
        <w:t>Аналитическая справка</w:t>
      </w: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о результатах педагогической диагностики достижений детьми </w:t>
      </w: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планируемых результатов освоения основной образовательной программы </w:t>
      </w: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ЧДОУ детский сад «Золотой петушок» </w:t>
      </w: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на начало 2022 – 2023 учебного года</w:t>
      </w:r>
    </w:p>
    <w:p w:rsidR="00E76044" w:rsidRPr="00DE11A2" w:rsidRDefault="00E76044" w:rsidP="00B50C69">
      <w:pPr>
        <w:pStyle w:val="Default"/>
        <w:spacing w:line="360" w:lineRule="auto"/>
        <w:ind w:firstLine="709"/>
        <w:jc w:val="both"/>
        <w:rPr>
          <w:color w:val="FF0000"/>
        </w:rPr>
      </w:pPr>
      <w:r w:rsidRPr="00DE11A2">
        <w:rPr>
          <w:color w:val="auto"/>
        </w:rPr>
        <w:t>Воспитательно-образовательный процесс в частном дошкольном образовательном учреждении детский сад «Золотой петушок» ЗАО племзавод «Ирмень» организован в соответствии с основной образовательной программой ЧДОУ, которая разработана с учетом инновационной программы дошкольного образования / Под ред. Н.Е. Вераксы, Т.С. Комаровой, Э.М. Дорофеевой.- 6-е изд., доп.- М.: МОЗАИКА-СИНТЕЗ. 2021.</w:t>
      </w:r>
    </w:p>
    <w:p w:rsidR="00E76044" w:rsidRPr="00DE11A2" w:rsidRDefault="00E76044" w:rsidP="00B50C69">
      <w:pPr>
        <w:pStyle w:val="Default"/>
        <w:spacing w:line="360" w:lineRule="auto"/>
        <w:ind w:firstLine="709"/>
        <w:jc w:val="both"/>
        <w:rPr>
          <w:color w:val="auto"/>
        </w:rPr>
      </w:pPr>
      <w:r w:rsidRPr="00DE11A2">
        <w:rPr>
          <w:color w:val="auto"/>
        </w:rPr>
        <w:t xml:space="preserve">Для определения эффективности организации воспитательно – образовательного процесса проводится педагогическая диагностика  достижений детьми планируемых результатов освоения основной образовательной программы ЧДОУ. </w:t>
      </w:r>
    </w:p>
    <w:p w:rsidR="00E76044" w:rsidRPr="00DE11A2" w:rsidRDefault="00E76044" w:rsidP="00B50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Цель педагогической диагностики: </w:t>
      </w:r>
      <w:r w:rsidRPr="00DE11A2">
        <w:rPr>
          <w:rFonts w:ascii="Times New Roman" w:hAnsi="Times New Roman" w:cs="Times New Roman"/>
          <w:szCs w:val="24"/>
        </w:rPr>
        <w:t>выявление степени освоения образовательной программы и  определения при необходимости индивидуального маршрута в осуществлении образовательной деятельности для максимального раскрытия потенциала детской личности, а также корректировки воспитательного – образовательного процесса в возрастных группах.</w:t>
      </w:r>
      <w:r w:rsidRPr="00DE11A2">
        <w:rPr>
          <w:rFonts w:ascii="Times New Roman" w:eastAsia="Times New Roman" w:hAnsi="Times New Roman" w:cs="Times New Roman"/>
          <w:szCs w:val="24"/>
        </w:rPr>
        <w:t xml:space="preserve"> </w:t>
      </w:r>
    </w:p>
    <w:p w:rsidR="00E76044" w:rsidRPr="00DE11A2" w:rsidRDefault="00E76044" w:rsidP="00B50C69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E11A2">
        <w:rPr>
          <w:rStyle w:val="c2"/>
          <w:color w:val="000000"/>
        </w:rPr>
        <w:t>Результаты педагогической диагностики используются исключительно для решения следующих образовательных </w:t>
      </w:r>
      <w:r w:rsidRPr="00DE11A2">
        <w:rPr>
          <w:rStyle w:val="c0"/>
          <w:b/>
          <w:bCs/>
          <w:color w:val="000000"/>
        </w:rPr>
        <w:t>задач</w:t>
      </w:r>
      <w:r w:rsidRPr="00DE11A2">
        <w:rPr>
          <w:rStyle w:val="c0"/>
          <w:bCs/>
          <w:color w:val="000000"/>
        </w:rPr>
        <w:t>:</w:t>
      </w:r>
    </w:p>
    <w:p w:rsidR="00E76044" w:rsidRPr="00DE11A2" w:rsidRDefault="00E76044" w:rsidP="00B50C6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E11A2">
        <w:rPr>
          <w:rStyle w:val="c2"/>
          <w:color w:val="000000"/>
        </w:rPr>
        <w:t>выявить уровень содержания и объёма усвоенной в период дошкольного детства информации и умение применять её в  самостоятельной деятельности;</w:t>
      </w:r>
    </w:p>
    <w:p w:rsidR="00E76044" w:rsidRPr="00DE11A2" w:rsidRDefault="00E76044" w:rsidP="00B50C6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 w:rsidRPr="00DE11A2">
        <w:rPr>
          <w:shd w:val="clear" w:color="auto" w:fill="FFFFFF"/>
        </w:rPr>
        <w:t> получить  полную информацию об индивидуальных особенностях развития воспитанников;</w:t>
      </w:r>
    </w:p>
    <w:p w:rsidR="00E76044" w:rsidRPr="00DE11A2" w:rsidRDefault="00E76044" w:rsidP="00B50C6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</w:pPr>
      <w:r w:rsidRPr="00DE11A2">
        <w:rPr>
          <w:shd w:val="clear" w:color="auto" w:fill="FFFFFF"/>
        </w:rPr>
        <w:t xml:space="preserve"> разработать рекомендации для всех участников педагогического процесса по совершенствованию образовательной деятельности;</w:t>
      </w:r>
    </w:p>
    <w:p w:rsidR="00E76044" w:rsidRPr="00DE11A2" w:rsidRDefault="00E76044" w:rsidP="00B50C6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DE11A2">
        <w:rPr>
          <w:rStyle w:val="c2"/>
          <w:color w:val="000000"/>
        </w:rPr>
        <w:t>определить актуальный уровень развития  для предупреждения проблем и выстраивания индивидуальной образовательной траектории развития  каждого воспитанника;</w:t>
      </w:r>
    </w:p>
    <w:p w:rsidR="00E76044" w:rsidRPr="00DE11A2" w:rsidRDefault="00E76044" w:rsidP="00B50C69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DE11A2">
        <w:rPr>
          <w:rStyle w:val="c2"/>
          <w:color w:val="000000"/>
        </w:rPr>
        <w:t>оптимизировать воспитательно – образовательный процесс в дошкольных группах и во второй группе раннего возраста.</w:t>
      </w:r>
    </w:p>
    <w:p w:rsidR="00E76044" w:rsidRPr="00DE11A2" w:rsidRDefault="00E76044" w:rsidP="00B50C69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eastAsia="Times New Roman" w:hAnsi="Times New Roman" w:cs="Times New Roman"/>
          <w:szCs w:val="24"/>
        </w:rPr>
        <w:t>О</w:t>
      </w:r>
      <w:r w:rsidRPr="00DE11A2">
        <w:rPr>
          <w:rFonts w:ascii="Times New Roman" w:eastAsia="Times New Roman" w:hAnsi="Times New Roman" w:cs="Times New Roman"/>
          <w:szCs w:val="24"/>
          <w:lang w:eastAsia="ru-RU"/>
        </w:rPr>
        <w:t>ценка индивидуального развития детей заключается в анализе освоения ими содержания образовательных областей: социально-коммуникативное развитие, познавательное развитие, речевое развитие, художественно-эстетическое развитие и физическое развитие</w:t>
      </w:r>
    </w:p>
    <w:p w:rsidR="00E76044" w:rsidRPr="00DE11A2" w:rsidRDefault="00E76044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lastRenderedPageBreak/>
        <w:t>Периодичность и сроки проведения мониторинга:</w:t>
      </w:r>
    </w:p>
    <w:p w:rsidR="00E76044" w:rsidRPr="00DE11A2" w:rsidRDefault="00E76044" w:rsidP="00B50C69">
      <w:pPr>
        <w:pStyle w:val="a3"/>
        <w:numPr>
          <w:ilvl w:val="0"/>
          <w:numId w:val="5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проводится два раза в год: сентябрь и май;</w:t>
      </w:r>
    </w:p>
    <w:p w:rsidR="00E76044" w:rsidRPr="00DE11A2" w:rsidRDefault="00E76044" w:rsidP="00B50C69">
      <w:pPr>
        <w:pStyle w:val="a3"/>
        <w:numPr>
          <w:ilvl w:val="0"/>
          <w:numId w:val="5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длительность проведения: 1 неделя.</w:t>
      </w:r>
    </w:p>
    <w:p w:rsidR="00E76044" w:rsidRPr="00DE11A2" w:rsidRDefault="00E76044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Сроки проведения педагогической диагностики в дошкольных группах: </w:t>
      </w:r>
    </w:p>
    <w:p w:rsidR="00E76044" w:rsidRPr="00DE11A2" w:rsidRDefault="00E76044" w:rsidP="00B50C69">
      <w:pPr>
        <w:pStyle w:val="a3"/>
        <w:numPr>
          <w:ilvl w:val="0"/>
          <w:numId w:val="6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с 12 сентября по 16 сентября;</w:t>
      </w:r>
    </w:p>
    <w:p w:rsidR="00E76044" w:rsidRPr="00DE11A2" w:rsidRDefault="00E76044" w:rsidP="00B50C69">
      <w:pPr>
        <w:pStyle w:val="a3"/>
        <w:numPr>
          <w:ilvl w:val="0"/>
          <w:numId w:val="6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с 17 мая по 24 мая.</w:t>
      </w:r>
    </w:p>
    <w:p w:rsidR="00E76044" w:rsidRPr="00DE11A2" w:rsidRDefault="00E76044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Количество диагностируемых детей: </w:t>
      </w:r>
    </w:p>
    <w:p w:rsidR="00E76044" w:rsidRPr="00DE11A2" w:rsidRDefault="00E76044" w:rsidP="00B50C69">
      <w:pPr>
        <w:pStyle w:val="a3"/>
        <w:numPr>
          <w:ilvl w:val="0"/>
          <w:numId w:val="6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80 </w:t>
      </w:r>
    </w:p>
    <w:p w:rsidR="00E76044" w:rsidRPr="00DE11A2" w:rsidRDefault="00E76044" w:rsidP="00B50C69">
      <w:pPr>
        <w:pStyle w:val="a3"/>
        <w:numPr>
          <w:ilvl w:val="0"/>
          <w:numId w:val="10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№1 разновозрастная группа «Солнышко» - 13 воспитанников.</w:t>
      </w:r>
    </w:p>
    <w:p w:rsidR="00E76044" w:rsidRPr="00DE11A2" w:rsidRDefault="00E76044" w:rsidP="00B50C69">
      <w:pPr>
        <w:pStyle w:val="a3"/>
        <w:numPr>
          <w:ilvl w:val="0"/>
          <w:numId w:val="10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№2 младшая группа «Веснушки» - 14 воспитанников.</w:t>
      </w:r>
    </w:p>
    <w:p w:rsidR="00E76044" w:rsidRPr="00DE11A2" w:rsidRDefault="00E76044" w:rsidP="00B50C69">
      <w:pPr>
        <w:pStyle w:val="a3"/>
        <w:numPr>
          <w:ilvl w:val="0"/>
          <w:numId w:val="10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№4 старшая группа «Берёзка» - 20 воспитанников.</w:t>
      </w:r>
    </w:p>
    <w:p w:rsidR="00E76044" w:rsidRPr="00DE11A2" w:rsidRDefault="00E76044" w:rsidP="00B50C69">
      <w:pPr>
        <w:pStyle w:val="a3"/>
        <w:numPr>
          <w:ilvl w:val="0"/>
          <w:numId w:val="10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№5 средняя группа «Улыбка» - 15 воспитанников.</w:t>
      </w:r>
    </w:p>
    <w:p w:rsidR="00E76044" w:rsidRPr="00DE11A2" w:rsidRDefault="00E76044" w:rsidP="00B50C69">
      <w:pPr>
        <w:pStyle w:val="a3"/>
        <w:numPr>
          <w:ilvl w:val="0"/>
          <w:numId w:val="10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№3 подготовительная  группа «Ягодка» - 18 воспитанников.</w:t>
      </w:r>
    </w:p>
    <w:p w:rsidR="00E76044" w:rsidRPr="00DE11A2" w:rsidRDefault="00E76044" w:rsidP="00B50C69">
      <w:pPr>
        <w:spacing w:after="40" w:line="360" w:lineRule="auto"/>
        <w:ind w:left="720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Количество не диагностируемых детей</w:t>
      </w:r>
      <w:r w:rsidRPr="00DE11A2">
        <w:rPr>
          <w:rFonts w:ascii="Times New Roman" w:hAnsi="Times New Roman" w:cs="Times New Roman"/>
          <w:szCs w:val="24"/>
        </w:rPr>
        <w:t xml:space="preserve">: </w:t>
      </w:r>
    </w:p>
    <w:p w:rsidR="00E76044" w:rsidRPr="00DE11A2" w:rsidRDefault="00E76044" w:rsidP="00B50C69">
      <w:pPr>
        <w:pStyle w:val="a3"/>
        <w:numPr>
          <w:ilvl w:val="0"/>
          <w:numId w:val="7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17 - воспитанники второй группы раннего возраста №6 «Верные друзья»: адаптационный период.</w:t>
      </w:r>
    </w:p>
    <w:p w:rsidR="00E76044" w:rsidRPr="00DE11A2" w:rsidRDefault="00E76044" w:rsidP="00B50C69">
      <w:pPr>
        <w:pStyle w:val="a3"/>
        <w:numPr>
          <w:ilvl w:val="0"/>
          <w:numId w:val="7"/>
        </w:numPr>
        <w:spacing w:after="4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2 воспитанников младшей группы №2 «Веснушка» в связи с адаптационным периодом.</w:t>
      </w:r>
    </w:p>
    <w:p w:rsidR="00E76044" w:rsidRPr="00DE11A2" w:rsidRDefault="00E76044" w:rsidP="00B50C69">
      <w:pPr>
        <w:spacing w:after="40" w:line="360" w:lineRule="auto"/>
        <w:ind w:left="360"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Методы, направленные на выявление результатов освоения ООП ЧДОУ: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систематические наблюдения за деятельностью ребенка;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организация игровой деятельности;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получение ответов на поставленные задачи через педагогические ситуации;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анализ продуктов детской деятельности;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анализ процесса деятельности; 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индивидуальная беседа с ребенком.</w:t>
      </w:r>
    </w:p>
    <w:p w:rsidR="00E76044" w:rsidRPr="00DE11A2" w:rsidRDefault="00E76044" w:rsidP="00B50C6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Диагностический инструментарий: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диагностические задания;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продукты детской деятельности;</w:t>
      </w:r>
    </w:p>
    <w:p w:rsidR="00E76044" w:rsidRPr="00DE11A2" w:rsidRDefault="00E76044" w:rsidP="00B50C6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диагностические карты для заполнения показателей.</w:t>
      </w:r>
    </w:p>
    <w:p w:rsidR="00E76044" w:rsidRDefault="00E76044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По итогам педагогической диагностики «на начало» учебного года выявлены следующие результаты, которые представлены в сводных таблицах.</w:t>
      </w:r>
    </w:p>
    <w:p w:rsidR="00890F68" w:rsidRDefault="00890F68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890F68" w:rsidRPr="00DE11A2" w:rsidRDefault="00890F68" w:rsidP="00B50C69">
      <w:pPr>
        <w:spacing w:after="40"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81"/>
        <w:gridCol w:w="1875"/>
        <w:gridCol w:w="1684"/>
        <w:gridCol w:w="1033"/>
        <w:gridCol w:w="1677"/>
        <w:gridCol w:w="1293"/>
        <w:gridCol w:w="733"/>
      </w:tblGrid>
      <w:tr w:rsidR="00E76044" w:rsidRPr="00DE11A2" w:rsidTr="00B50C69">
        <w:tc>
          <w:tcPr>
            <w:tcW w:w="1281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Показатели </w:t>
            </w:r>
          </w:p>
        </w:tc>
        <w:tc>
          <w:tcPr>
            <w:tcW w:w="1875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684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033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</w:tc>
        <w:tc>
          <w:tcPr>
            <w:tcW w:w="1677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293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733" w:type="dxa"/>
            <w:shd w:val="clear" w:color="auto" w:fill="92D050"/>
          </w:tcPr>
          <w:p w:rsidR="00E76044" w:rsidRPr="00DE11A2" w:rsidRDefault="00E76044" w:rsidP="00B50C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 </w:t>
            </w:r>
          </w:p>
        </w:tc>
      </w:tr>
      <w:tr w:rsidR="00E76044" w:rsidRPr="00DE11A2" w:rsidTr="00B50C69">
        <w:tc>
          <w:tcPr>
            <w:tcW w:w="9576" w:type="dxa"/>
            <w:gridSpan w:val="7"/>
            <w:shd w:val="clear" w:color="auto" w:fill="FFFF00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Разновозрастная группа №1 «Солнышко»</w:t>
            </w:r>
          </w:p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E76044" w:rsidRPr="00DE11A2" w:rsidTr="00B50C69">
        <w:tc>
          <w:tcPr>
            <w:tcW w:w="9576" w:type="dxa"/>
            <w:gridSpan w:val="7"/>
            <w:shd w:val="clear" w:color="auto" w:fill="FFFF00"/>
            <w:vAlign w:val="center"/>
          </w:tcPr>
          <w:p w:rsidR="00E76044" w:rsidRPr="00DE11A2" w:rsidRDefault="00E76044" w:rsidP="00B50C69">
            <w:pPr>
              <w:spacing w:after="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 №2 «Веснушка»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76044" w:rsidRPr="00DE11A2" w:rsidTr="00B50C69">
        <w:tc>
          <w:tcPr>
            <w:tcW w:w="9576" w:type="dxa"/>
            <w:gridSpan w:val="7"/>
            <w:shd w:val="clear" w:color="auto" w:fill="FFFF00"/>
            <w:vAlign w:val="center"/>
          </w:tcPr>
          <w:p w:rsidR="00E76044" w:rsidRPr="00DE11A2" w:rsidRDefault="00E76044" w:rsidP="00B50C69">
            <w:pPr>
              <w:spacing w:after="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 №4 «Берёзка»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</w:tr>
      <w:tr w:rsidR="00E76044" w:rsidRPr="00DE11A2" w:rsidTr="00B50C69">
        <w:tc>
          <w:tcPr>
            <w:tcW w:w="9576" w:type="dxa"/>
            <w:gridSpan w:val="7"/>
            <w:shd w:val="clear" w:color="auto" w:fill="FFFF00"/>
            <w:vAlign w:val="center"/>
          </w:tcPr>
          <w:p w:rsidR="00E76044" w:rsidRPr="00DE11A2" w:rsidRDefault="00E76044" w:rsidP="00B50C69">
            <w:pPr>
              <w:spacing w:after="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 №5 «Улыбка»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27,5%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19,5%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39,5%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60,5%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60,5%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39,5%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27,5%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39,5%</w:t>
            </w:r>
          </w:p>
        </w:tc>
      </w:tr>
      <w:tr w:rsidR="00E76044" w:rsidRPr="00DE11A2" w:rsidTr="00B50C69">
        <w:tc>
          <w:tcPr>
            <w:tcW w:w="9576" w:type="dxa"/>
            <w:gridSpan w:val="7"/>
            <w:shd w:val="clear" w:color="auto" w:fill="FFFF00"/>
            <w:vAlign w:val="center"/>
          </w:tcPr>
          <w:p w:rsidR="00E76044" w:rsidRPr="00DE11A2" w:rsidRDefault="00E76044" w:rsidP="00B50C69">
            <w:pPr>
              <w:spacing w:after="4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 группа №3 «Ягодка»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36,8%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15,8%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15,8%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26,3%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13,7%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52,6%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63,1%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63,1%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68,5%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67,4%</w:t>
            </w:r>
          </w:p>
        </w:tc>
      </w:tr>
      <w:tr w:rsidR="00E76044" w:rsidRPr="00DE11A2" w:rsidTr="00B50C69">
        <w:tc>
          <w:tcPr>
            <w:tcW w:w="1281" w:type="dxa"/>
            <w:shd w:val="clear" w:color="auto" w:fill="FBD4B4" w:themeFill="accent6" w:themeFillTint="66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875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10,5%</w:t>
            </w:r>
          </w:p>
        </w:tc>
        <w:tc>
          <w:tcPr>
            <w:tcW w:w="1684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0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677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29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5,2%</w:t>
            </w:r>
          </w:p>
        </w:tc>
        <w:tc>
          <w:tcPr>
            <w:tcW w:w="733" w:type="dxa"/>
          </w:tcPr>
          <w:p w:rsidR="00E76044" w:rsidRPr="00DE11A2" w:rsidRDefault="00E76044" w:rsidP="00B50C69">
            <w:pPr>
              <w:spacing w:after="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18,9%</w:t>
            </w:r>
          </w:p>
        </w:tc>
      </w:tr>
    </w:tbl>
    <w:p w:rsidR="00E76044" w:rsidRPr="00DE11A2" w:rsidRDefault="00E76044" w:rsidP="00B50C69">
      <w:pPr>
        <w:spacing w:after="40" w:line="360" w:lineRule="auto"/>
        <w:jc w:val="both"/>
        <w:rPr>
          <w:rFonts w:ascii="Times New Roman" w:hAnsi="Times New Roman" w:cs="Times New Roman"/>
          <w:szCs w:val="24"/>
        </w:rPr>
      </w:pPr>
    </w:p>
    <w:p w:rsidR="00E76044" w:rsidRPr="00DE11A2" w:rsidRDefault="00E76044" w:rsidP="00B50C69">
      <w:pPr>
        <w:pStyle w:val="msonormalbullet1gif"/>
        <w:spacing w:before="0" w:beforeAutospacing="0" w:after="0" w:afterAutospacing="0" w:line="360" w:lineRule="auto"/>
        <w:contextualSpacing/>
        <w:rPr>
          <w:b/>
        </w:rPr>
      </w:pPr>
    </w:p>
    <w:p w:rsidR="00E76044" w:rsidRPr="00DE11A2" w:rsidRDefault="00E76044" w:rsidP="00B50C69">
      <w:pPr>
        <w:pStyle w:val="msonormalbullet1gif"/>
        <w:spacing w:before="0" w:beforeAutospacing="0" w:after="0" w:afterAutospacing="0" w:line="360" w:lineRule="auto"/>
        <w:contextualSpacing/>
        <w:rPr>
          <w:b/>
        </w:rPr>
      </w:pP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Cs/>
          <w:szCs w:val="24"/>
          <w:lang w:eastAsia="ru-RU"/>
        </w:rPr>
        <w:lastRenderedPageBreak/>
        <w:t>Результаты педагогической диагностики по образовательной области «Физическое развитие» раздел «Обучение плаванию»</w:t>
      </w:r>
    </w:p>
    <w:p w:rsidR="00E76044" w:rsidRPr="00DE11A2" w:rsidRDefault="00E76044" w:rsidP="00B50C69">
      <w:pPr>
        <w:pStyle w:val="msonormalbullet1gif"/>
        <w:spacing w:before="0" w:beforeAutospacing="0" w:after="0" w:afterAutospacing="0" w:line="360" w:lineRule="auto"/>
        <w:contextualSpacing/>
        <w:rPr>
          <w:b/>
        </w:rPr>
      </w:pPr>
      <w:r w:rsidRPr="00DE11A2">
        <w:rPr>
          <w:b/>
        </w:rPr>
        <w:t>Сводная таблица результатов обследования по плаванию группа №2</w:t>
      </w:r>
    </w:p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tbl>
      <w:tblPr>
        <w:tblStyle w:val="a8"/>
        <w:tblW w:w="110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0"/>
        <w:gridCol w:w="2549"/>
        <w:gridCol w:w="2718"/>
        <w:gridCol w:w="2547"/>
        <w:gridCol w:w="2376"/>
      </w:tblGrid>
      <w:tr w:rsidR="00E76044" w:rsidRPr="00DE11A2" w:rsidTr="00B50C69">
        <w:trPr>
          <w:trHeight w:val="488"/>
        </w:trPr>
        <w:tc>
          <w:tcPr>
            <w:tcW w:w="850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49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плавательных способностей</w:t>
            </w:r>
          </w:p>
        </w:tc>
        <w:tc>
          <w:tcPr>
            <w:tcW w:w="2718" w:type="dxa"/>
            <w:tcBorders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547" w:type="dxa"/>
            <w:tcBorders>
              <w:left w:val="single" w:sz="4" w:space="0" w:color="auto"/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376" w:type="dxa"/>
            <w:tcBorders>
              <w:lef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E76044" w:rsidRPr="00DE11A2" w:rsidTr="00B50C69">
        <w:trPr>
          <w:trHeight w:val="462"/>
        </w:trPr>
        <w:tc>
          <w:tcPr>
            <w:tcW w:w="850" w:type="dxa"/>
            <w:vAlign w:val="center"/>
          </w:tcPr>
          <w:p w:rsidR="00E76044" w:rsidRPr="00DE11A2" w:rsidRDefault="00E76044" w:rsidP="00B50C69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Разнообразные способы передвижения в воде</w:t>
            </w:r>
          </w:p>
        </w:tc>
        <w:tc>
          <w:tcPr>
            <w:tcW w:w="2718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47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2376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E76044" w:rsidRPr="00DE11A2" w:rsidTr="00B50C69">
        <w:trPr>
          <w:trHeight w:val="706"/>
        </w:trPr>
        <w:tc>
          <w:tcPr>
            <w:tcW w:w="850" w:type="dxa"/>
            <w:vAlign w:val="center"/>
          </w:tcPr>
          <w:p w:rsidR="00E76044" w:rsidRPr="00DE11A2" w:rsidRDefault="00E76044" w:rsidP="00B50C69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погружения в воду с головой и открывания глаз</w:t>
            </w:r>
          </w:p>
        </w:tc>
        <w:tc>
          <w:tcPr>
            <w:tcW w:w="2718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47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2376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E76044" w:rsidRPr="00DE11A2" w:rsidTr="00B50C69">
        <w:trPr>
          <w:trHeight w:val="500"/>
        </w:trPr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Выдохи в воду</w:t>
            </w:r>
          </w:p>
        </w:tc>
        <w:tc>
          <w:tcPr>
            <w:tcW w:w="2718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47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E76044" w:rsidRPr="00DE11A2" w:rsidTr="00B50C69">
        <w:trPr>
          <w:trHeight w:val="436"/>
        </w:trPr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pStyle w:val="a3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Плавание с надувной игрушкой пи помощи  движения ног</w:t>
            </w:r>
          </w:p>
        </w:tc>
        <w:tc>
          <w:tcPr>
            <w:tcW w:w="2718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2547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</w:p>
    <w:p w:rsidR="00E76044" w:rsidRPr="00DE11A2" w:rsidRDefault="00E76044" w:rsidP="00B50C69">
      <w:pPr>
        <w:spacing w:after="0" w:line="360" w:lineRule="auto"/>
        <w:jc w:val="both"/>
        <w:rPr>
          <w:rStyle w:val="af"/>
          <w:rFonts w:ascii="Times New Roman" w:hAnsi="Times New Roman" w:cs="Times New Roman"/>
          <w:i w:val="0"/>
          <w:szCs w:val="24"/>
        </w:rPr>
      </w:pPr>
      <w:r w:rsidRPr="00DE11A2">
        <w:rPr>
          <w:rStyle w:val="af"/>
          <w:rFonts w:ascii="Times New Roman" w:hAnsi="Times New Roman" w:cs="Times New Roman"/>
          <w:szCs w:val="24"/>
        </w:rPr>
        <w:t>В целом по группе общий уровень плавательных способностей составил: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4"/>
        <w:gridCol w:w="3062"/>
      </w:tblGrid>
      <w:tr w:rsidR="00E76044" w:rsidRPr="00DE11A2" w:rsidTr="00B50C69">
        <w:trPr>
          <w:trHeight w:val="292"/>
        </w:trPr>
        <w:tc>
          <w:tcPr>
            <w:tcW w:w="6514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3062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6044" w:rsidRPr="00DE11A2" w:rsidTr="00B50C69">
        <w:trPr>
          <w:trHeight w:val="292"/>
        </w:trPr>
        <w:tc>
          <w:tcPr>
            <w:tcW w:w="6514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3062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E76044" w:rsidRPr="00DE11A2" w:rsidTr="00B50C69">
        <w:trPr>
          <w:trHeight w:val="292"/>
        </w:trPr>
        <w:tc>
          <w:tcPr>
            <w:tcW w:w="6514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Низкий  уровень</w:t>
            </w:r>
          </w:p>
        </w:tc>
        <w:tc>
          <w:tcPr>
            <w:tcW w:w="3062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E76044" w:rsidRPr="00890F68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 w:val="22"/>
        </w:rPr>
      </w:pPr>
      <w:r w:rsidRPr="00890F68">
        <w:rPr>
          <w:rFonts w:ascii="Times New Roman" w:hAnsi="Times New Roman" w:cs="Times New Roman"/>
          <w:b/>
          <w:sz w:val="22"/>
        </w:rPr>
        <w:t>Сводная таблица результатов обследования по плаванию группа №1 и №5</w:t>
      </w:r>
    </w:p>
    <w:p w:rsidR="00E76044" w:rsidRPr="00890F68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 w:val="22"/>
        </w:rPr>
      </w:pPr>
    </w:p>
    <w:tbl>
      <w:tblPr>
        <w:tblStyle w:val="a8"/>
        <w:tblW w:w="109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32"/>
        <w:gridCol w:w="3493"/>
        <w:gridCol w:w="2330"/>
        <w:gridCol w:w="2162"/>
        <w:gridCol w:w="2163"/>
      </w:tblGrid>
      <w:tr w:rsidR="00E76044" w:rsidRPr="00890F68" w:rsidTr="00B50C69">
        <w:trPr>
          <w:trHeight w:val="544"/>
        </w:trPr>
        <w:tc>
          <w:tcPr>
            <w:tcW w:w="832" w:type="dxa"/>
          </w:tcPr>
          <w:p w:rsidR="00E76044" w:rsidRPr="00890F68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90F6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493" w:type="dxa"/>
          </w:tcPr>
          <w:p w:rsidR="00E76044" w:rsidRPr="00890F68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90F68">
              <w:rPr>
                <w:rFonts w:ascii="Times New Roman" w:hAnsi="Times New Roman" w:cs="Times New Roman"/>
                <w:b/>
              </w:rPr>
              <w:t>Критерии плавательных способностей</w:t>
            </w:r>
          </w:p>
        </w:tc>
        <w:tc>
          <w:tcPr>
            <w:tcW w:w="2330" w:type="dxa"/>
            <w:tcBorders>
              <w:right w:val="single" w:sz="4" w:space="0" w:color="auto"/>
            </w:tcBorders>
          </w:tcPr>
          <w:p w:rsidR="00E76044" w:rsidRPr="00890F68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90F68">
              <w:rPr>
                <w:rFonts w:ascii="Times New Roman" w:hAnsi="Times New Roman" w:cs="Times New Roman"/>
                <w:b/>
              </w:rPr>
              <w:t>Высокий уровень</w:t>
            </w:r>
          </w:p>
        </w:tc>
        <w:tc>
          <w:tcPr>
            <w:tcW w:w="2162" w:type="dxa"/>
            <w:tcBorders>
              <w:left w:val="single" w:sz="4" w:space="0" w:color="auto"/>
              <w:right w:val="single" w:sz="4" w:space="0" w:color="auto"/>
            </w:tcBorders>
          </w:tcPr>
          <w:p w:rsidR="00E76044" w:rsidRPr="00890F68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90F68">
              <w:rPr>
                <w:rFonts w:ascii="Times New Roman" w:hAnsi="Times New Roman" w:cs="Times New Roman"/>
                <w:b/>
              </w:rPr>
              <w:t>Средний уровень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E76044" w:rsidRPr="00890F68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90F68">
              <w:rPr>
                <w:rFonts w:ascii="Times New Roman" w:hAnsi="Times New Roman" w:cs="Times New Roman"/>
                <w:b/>
              </w:rPr>
              <w:t>Низкий уровень</w:t>
            </w:r>
          </w:p>
        </w:tc>
      </w:tr>
      <w:tr w:rsidR="00E76044" w:rsidRPr="00890F68" w:rsidTr="00B50C69">
        <w:trPr>
          <w:trHeight w:val="544"/>
        </w:trPr>
        <w:tc>
          <w:tcPr>
            <w:tcW w:w="832" w:type="dxa"/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93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eastAsia="Times New Roman" w:hAnsi="Times New Roman" w:cs="Times New Roman"/>
              </w:rPr>
              <w:t>Ориентирование в воде с открытыми глазами.</w:t>
            </w:r>
          </w:p>
        </w:tc>
        <w:tc>
          <w:tcPr>
            <w:tcW w:w="2330" w:type="dxa"/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2162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38%</w:t>
            </w:r>
          </w:p>
        </w:tc>
        <w:tc>
          <w:tcPr>
            <w:tcW w:w="2163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62%</w:t>
            </w:r>
          </w:p>
        </w:tc>
      </w:tr>
      <w:tr w:rsidR="00E76044" w:rsidRPr="00890F68" w:rsidTr="00B50C69">
        <w:trPr>
          <w:trHeight w:val="809"/>
        </w:trPr>
        <w:tc>
          <w:tcPr>
            <w:tcW w:w="832" w:type="dxa"/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93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890F68">
              <w:rPr>
                <w:rFonts w:ascii="Times New Roman" w:eastAsia="Times New Roman" w:hAnsi="Times New Roman" w:cs="Times New Roman"/>
              </w:rPr>
              <w:t>Лежание на груди у опоры</w:t>
            </w:r>
          </w:p>
        </w:tc>
        <w:tc>
          <w:tcPr>
            <w:tcW w:w="2330" w:type="dxa"/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2162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38%</w:t>
            </w:r>
          </w:p>
        </w:tc>
        <w:tc>
          <w:tcPr>
            <w:tcW w:w="2163" w:type="dxa"/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62%</w:t>
            </w:r>
          </w:p>
        </w:tc>
      </w:tr>
      <w:tr w:rsidR="00E76044" w:rsidRPr="00890F68" w:rsidTr="00B50C69">
        <w:trPr>
          <w:trHeight w:val="573"/>
        </w:trPr>
        <w:tc>
          <w:tcPr>
            <w:tcW w:w="832" w:type="dxa"/>
            <w:tcBorders>
              <w:bottom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93" w:type="dxa"/>
            <w:tcBorders>
              <w:bottom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890F68">
              <w:rPr>
                <w:rFonts w:ascii="Times New Roman" w:eastAsia="Times New Roman" w:hAnsi="Times New Roman" w:cs="Times New Roman"/>
              </w:rPr>
              <w:t>Лежание на спине.</w:t>
            </w:r>
          </w:p>
        </w:tc>
        <w:tc>
          <w:tcPr>
            <w:tcW w:w="2330" w:type="dxa"/>
            <w:tcBorders>
              <w:bottom w:val="single" w:sz="4" w:space="0" w:color="auto"/>
            </w:tcBorders>
            <w:vAlign w:val="center"/>
          </w:tcPr>
          <w:p w:rsidR="00E76044" w:rsidRPr="00890F68" w:rsidRDefault="00890F68" w:rsidP="00B50C69">
            <w:pPr>
              <w:spacing w:line="36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</w:t>
            </w:r>
            <w:r w:rsidR="00E76044" w:rsidRPr="00890F68"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2162" w:type="dxa"/>
            <w:tcBorders>
              <w:bottom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24%</w:t>
            </w:r>
          </w:p>
        </w:tc>
        <w:tc>
          <w:tcPr>
            <w:tcW w:w="2163" w:type="dxa"/>
            <w:tcBorders>
              <w:bottom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76%</w:t>
            </w:r>
          </w:p>
        </w:tc>
      </w:tr>
      <w:tr w:rsidR="00E76044" w:rsidRPr="00890F68" w:rsidTr="00B50C69">
        <w:trPr>
          <w:trHeight w:val="500"/>
        </w:trPr>
        <w:tc>
          <w:tcPr>
            <w:tcW w:w="832" w:type="dxa"/>
            <w:tcBorders>
              <w:top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93" w:type="dxa"/>
            <w:tcBorders>
              <w:top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eastAsia="Times New Roman" w:hAnsi="Times New Roman" w:cs="Times New Roman"/>
              </w:rPr>
            </w:pPr>
            <w:r w:rsidRPr="00890F68">
              <w:rPr>
                <w:rFonts w:ascii="Times New Roman" w:eastAsia="Times New Roman" w:hAnsi="Times New Roman" w:cs="Times New Roman"/>
              </w:rPr>
              <w:t>Плавание с доской для плавания при помощи движения ног способом кроль на груди.</w:t>
            </w:r>
          </w:p>
        </w:tc>
        <w:tc>
          <w:tcPr>
            <w:tcW w:w="2330" w:type="dxa"/>
            <w:tcBorders>
              <w:top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6%</w:t>
            </w:r>
          </w:p>
        </w:tc>
        <w:tc>
          <w:tcPr>
            <w:tcW w:w="2162" w:type="dxa"/>
            <w:tcBorders>
              <w:top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47%</w:t>
            </w:r>
          </w:p>
        </w:tc>
        <w:tc>
          <w:tcPr>
            <w:tcW w:w="2163" w:type="dxa"/>
            <w:tcBorders>
              <w:top w:val="single" w:sz="4" w:space="0" w:color="auto"/>
            </w:tcBorders>
            <w:vAlign w:val="center"/>
          </w:tcPr>
          <w:p w:rsidR="00E76044" w:rsidRPr="00890F68" w:rsidRDefault="00E76044" w:rsidP="00B50C69">
            <w:pPr>
              <w:spacing w:line="360" w:lineRule="auto"/>
              <w:ind w:right="57"/>
              <w:rPr>
                <w:rFonts w:ascii="Times New Roman" w:hAnsi="Times New Roman" w:cs="Times New Roman"/>
              </w:rPr>
            </w:pPr>
            <w:r w:rsidRPr="00890F68">
              <w:rPr>
                <w:rFonts w:ascii="Times New Roman" w:hAnsi="Times New Roman" w:cs="Times New Roman"/>
              </w:rPr>
              <w:t>47%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</w:p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  <w:r w:rsidRPr="00DE11A2">
        <w:rPr>
          <w:rStyle w:val="af"/>
          <w:rFonts w:ascii="Times New Roman" w:hAnsi="Times New Roman" w:cs="Times New Roman"/>
          <w:szCs w:val="24"/>
        </w:rPr>
        <w:t>В целом по группе общий уровень плавательных способностей составил: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21"/>
        <w:gridCol w:w="4755"/>
      </w:tblGrid>
      <w:tr w:rsidR="00E76044" w:rsidRPr="00DE11A2" w:rsidTr="00B50C69">
        <w:trPr>
          <w:trHeight w:val="366"/>
        </w:trPr>
        <w:tc>
          <w:tcPr>
            <w:tcW w:w="4821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4755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E76044" w:rsidRPr="00DE11A2" w:rsidTr="00B50C69">
        <w:trPr>
          <w:trHeight w:val="366"/>
        </w:trPr>
        <w:tc>
          <w:tcPr>
            <w:tcW w:w="4821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4755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E76044" w:rsidRPr="00DE11A2" w:rsidTr="00B50C69">
        <w:trPr>
          <w:trHeight w:val="383"/>
        </w:trPr>
        <w:tc>
          <w:tcPr>
            <w:tcW w:w="4821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Низкий  уровень</w:t>
            </w:r>
          </w:p>
        </w:tc>
        <w:tc>
          <w:tcPr>
            <w:tcW w:w="4755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Сводная таблица результатов обследования по плаванию группа №4</w:t>
      </w:r>
    </w:p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</w:p>
    <w:tbl>
      <w:tblPr>
        <w:tblStyle w:val="a8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4"/>
        <w:gridCol w:w="2653"/>
        <w:gridCol w:w="1995"/>
        <w:gridCol w:w="1994"/>
        <w:gridCol w:w="3469"/>
      </w:tblGrid>
      <w:tr w:rsidR="00E76044" w:rsidRPr="00DE11A2" w:rsidTr="00B50C69">
        <w:trPr>
          <w:trHeight w:val="472"/>
        </w:trPr>
        <w:tc>
          <w:tcPr>
            <w:tcW w:w="804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53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плавательных способностей</w:t>
            </w:r>
          </w:p>
        </w:tc>
        <w:tc>
          <w:tcPr>
            <w:tcW w:w="1995" w:type="dxa"/>
            <w:tcBorders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1994" w:type="dxa"/>
            <w:tcBorders>
              <w:left w:val="single" w:sz="4" w:space="0" w:color="auto"/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3469" w:type="dxa"/>
            <w:tcBorders>
              <w:lef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E76044" w:rsidRPr="00DE11A2" w:rsidTr="00B50C69">
        <w:trPr>
          <w:trHeight w:val="229"/>
        </w:trPr>
        <w:tc>
          <w:tcPr>
            <w:tcW w:w="804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53" w:type="dxa"/>
            <w:vAlign w:val="center"/>
          </w:tcPr>
          <w:p w:rsidR="00E76044" w:rsidRPr="00DE11A2" w:rsidRDefault="00E76044" w:rsidP="00B50C6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Скольжение на груди .</w:t>
            </w:r>
          </w:p>
          <w:p w:rsidR="00E76044" w:rsidRPr="00DE11A2" w:rsidRDefault="00E76044" w:rsidP="00B50C69">
            <w:pPr>
              <w:spacing w:line="360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94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3469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E76044" w:rsidRPr="00DE11A2" w:rsidTr="00B50C69">
        <w:trPr>
          <w:trHeight w:val="472"/>
        </w:trPr>
        <w:tc>
          <w:tcPr>
            <w:tcW w:w="804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3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Скольжение на спине.</w:t>
            </w:r>
          </w:p>
        </w:tc>
        <w:tc>
          <w:tcPr>
            <w:tcW w:w="1995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94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3469" w:type="dxa"/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E76044" w:rsidRPr="00DE11A2" w:rsidTr="00B50C69">
        <w:trPr>
          <w:trHeight w:val="497"/>
        </w:trPr>
        <w:tc>
          <w:tcPr>
            <w:tcW w:w="804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3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Плавание с пенопластовой доской при помощи ног способом кроль на груди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94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3469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E76044" w:rsidRPr="00DE11A2" w:rsidTr="00B50C69">
        <w:trPr>
          <w:trHeight w:val="433"/>
        </w:trPr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3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Плавание произвольным способом.</w:t>
            </w:r>
          </w:p>
        </w:tc>
        <w:tc>
          <w:tcPr>
            <w:tcW w:w="1995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3469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</w:p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  <w:r w:rsidRPr="00DE11A2">
        <w:rPr>
          <w:rStyle w:val="af"/>
          <w:rFonts w:ascii="Times New Roman" w:hAnsi="Times New Roman" w:cs="Times New Roman"/>
          <w:szCs w:val="24"/>
        </w:rPr>
        <w:t>В целом по группе общий уровень плавательных способностей составил: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20"/>
        <w:gridCol w:w="4756"/>
      </w:tblGrid>
      <w:tr w:rsidR="00E76044" w:rsidRPr="00DE11A2" w:rsidTr="00B50C69">
        <w:trPr>
          <w:trHeight w:val="331"/>
        </w:trPr>
        <w:tc>
          <w:tcPr>
            <w:tcW w:w="4820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4756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E76044" w:rsidRPr="00DE11A2" w:rsidTr="00B50C69">
        <w:trPr>
          <w:trHeight w:val="331"/>
        </w:trPr>
        <w:tc>
          <w:tcPr>
            <w:tcW w:w="4820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4756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E76044" w:rsidRPr="00DE11A2" w:rsidTr="00B50C69">
        <w:trPr>
          <w:trHeight w:val="346"/>
        </w:trPr>
        <w:tc>
          <w:tcPr>
            <w:tcW w:w="4820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Низкий  уровень</w:t>
            </w:r>
          </w:p>
        </w:tc>
        <w:tc>
          <w:tcPr>
            <w:tcW w:w="4756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E76044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90F68" w:rsidRPr="00DE11A2" w:rsidRDefault="00890F68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lastRenderedPageBreak/>
        <w:t>Сводная таблица результатов обследования по плаванию группа № 3</w:t>
      </w: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8"/>
        <w:tblW w:w="1097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46"/>
        <w:gridCol w:w="3549"/>
        <w:gridCol w:w="2259"/>
        <w:gridCol w:w="2258"/>
        <w:gridCol w:w="2259"/>
      </w:tblGrid>
      <w:tr w:rsidR="00E76044" w:rsidRPr="00DE11A2" w:rsidTr="00B50C69">
        <w:trPr>
          <w:trHeight w:val="458"/>
        </w:trPr>
        <w:tc>
          <w:tcPr>
            <w:tcW w:w="646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9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плавательных способностей</w:t>
            </w:r>
          </w:p>
        </w:tc>
        <w:tc>
          <w:tcPr>
            <w:tcW w:w="2259" w:type="dxa"/>
            <w:tcBorders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258" w:type="dxa"/>
            <w:tcBorders>
              <w:left w:val="single" w:sz="4" w:space="0" w:color="auto"/>
              <w:righ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259" w:type="dxa"/>
            <w:tcBorders>
              <w:left w:val="single" w:sz="4" w:space="0" w:color="auto"/>
            </w:tcBorders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E76044" w:rsidRPr="00DE11A2" w:rsidTr="00B50C69">
        <w:trPr>
          <w:trHeight w:val="639"/>
        </w:trPr>
        <w:tc>
          <w:tcPr>
            <w:tcW w:w="646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Упражнение «Торпеда» на груди или на спине.</w:t>
            </w:r>
          </w:p>
        </w:tc>
        <w:tc>
          <w:tcPr>
            <w:tcW w:w="225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8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25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E76044" w:rsidRPr="00DE11A2" w:rsidTr="00B50C69">
        <w:trPr>
          <w:trHeight w:val="717"/>
        </w:trPr>
        <w:tc>
          <w:tcPr>
            <w:tcW w:w="646" w:type="dxa"/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Плавание кролем на груди в полной координации</w:t>
            </w:r>
          </w:p>
        </w:tc>
        <w:tc>
          <w:tcPr>
            <w:tcW w:w="225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8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9" w:type="dxa"/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76044" w:rsidRPr="00DE11A2" w:rsidTr="00B50C69">
        <w:trPr>
          <w:trHeight w:val="587"/>
        </w:trPr>
        <w:tc>
          <w:tcPr>
            <w:tcW w:w="646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9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Плавание кролем на спине в полной координации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8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9" w:type="dxa"/>
            <w:tcBorders>
              <w:bottom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E76044" w:rsidRPr="00DE11A2" w:rsidTr="00B50C69">
        <w:trPr>
          <w:trHeight w:val="821"/>
        </w:trPr>
        <w:tc>
          <w:tcPr>
            <w:tcW w:w="646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9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pStyle w:val="msonormalbullet1gif"/>
              <w:spacing w:before="0" w:beforeAutospacing="0" w:after="0" w:afterAutospacing="0" w:line="360" w:lineRule="auto"/>
              <w:contextualSpacing/>
              <w:rPr>
                <w:sz w:val="24"/>
              </w:rPr>
            </w:pPr>
            <w:r w:rsidRPr="00DE11A2">
              <w:rPr>
                <w:sz w:val="24"/>
              </w:rPr>
              <w:t>Плавание произвольным способом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259" w:type="dxa"/>
            <w:tcBorders>
              <w:top w:val="single" w:sz="4" w:space="0" w:color="auto"/>
            </w:tcBorders>
            <w:vAlign w:val="center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</w:p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  <w:r w:rsidRPr="00DE11A2">
        <w:rPr>
          <w:rStyle w:val="af"/>
          <w:rFonts w:ascii="Times New Roman" w:hAnsi="Times New Roman" w:cs="Times New Roman"/>
          <w:szCs w:val="24"/>
        </w:rPr>
        <w:t>В целом по группе общий уровень плавательных способностей составил:</w:t>
      </w:r>
    </w:p>
    <w:p w:rsidR="00E76044" w:rsidRPr="00DE11A2" w:rsidRDefault="00E76044" w:rsidP="00B50C69">
      <w:pPr>
        <w:spacing w:after="0" w:line="360" w:lineRule="auto"/>
        <w:rPr>
          <w:rStyle w:val="af"/>
          <w:rFonts w:ascii="Times New Roman" w:hAnsi="Times New Roman" w:cs="Times New Roman"/>
          <w:i w:val="0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9"/>
        <w:gridCol w:w="4757"/>
      </w:tblGrid>
      <w:tr w:rsidR="00E76044" w:rsidRPr="00DE11A2" w:rsidTr="00B50C69">
        <w:trPr>
          <w:trHeight w:val="349"/>
        </w:trPr>
        <w:tc>
          <w:tcPr>
            <w:tcW w:w="4819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4757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E76044" w:rsidRPr="00DE11A2" w:rsidTr="00B50C69">
        <w:trPr>
          <w:trHeight w:val="349"/>
        </w:trPr>
        <w:tc>
          <w:tcPr>
            <w:tcW w:w="4819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4757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E76044" w:rsidRPr="00DE11A2" w:rsidTr="00B50C69">
        <w:trPr>
          <w:trHeight w:val="349"/>
        </w:trPr>
        <w:tc>
          <w:tcPr>
            <w:tcW w:w="4819" w:type="dxa"/>
          </w:tcPr>
          <w:p w:rsidR="00E76044" w:rsidRPr="00DE11A2" w:rsidRDefault="00E76044" w:rsidP="00B50C69">
            <w:pPr>
              <w:spacing w:line="360" w:lineRule="auto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Низкий  уровень</w:t>
            </w:r>
          </w:p>
        </w:tc>
        <w:tc>
          <w:tcPr>
            <w:tcW w:w="4757" w:type="dxa"/>
          </w:tcPr>
          <w:p w:rsidR="00E76044" w:rsidRPr="00DE11A2" w:rsidRDefault="00E76044" w:rsidP="00B50C69">
            <w:pPr>
              <w:spacing w:line="360" w:lineRule="auto"/>
              <w:jc w:val="center"/>
              <w:rPr>
                <w:rStyle w:val="af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E11A2">
              <w:rPr>
                <w:rStyle w:val="af"/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</w:tbl>
    <w:p w:rsidR="00E76044" w:rsidRPr="00DE11A2" w:rsidRDefault="00E76044" w:rsidP="00B50C69">
      <w:pPr>
        <w:spacing w:after="0" w:line="360" w:lineRule="auto"/>
        <w:rPr>
          <w:rFonts w:ascii="Times New Roman" w:hAnsi="Times New Roman" w:cs="Times New Roman"/>
          <w:b/>
          <w:szCs w:val="24"/>
        </w:rPr>
      </w:pPr>
    </w:p>
    <w:p w:rsidR="00E76044" w:rsidRPr="00DE11A2" w:rsidRDefault="00E76044" w:rsidP="00B50C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DE11A2">
        <w:rPr>
          <w:rFonts w:ascii="Times New Roman" w:hAnsi="Times New Roman" w:cs="Times New Roman"/>
          <w:iCs/>
          <w:szCs w:val="24"/>
          <w:lang w:eastAsia="ru-RU"/>
        </w:rPr>
        <w:t xml:space="preserve"> </w:t>
      </w:r>
      <w:r w:rsidRPr="00DE11A2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Результаты педагогической диагностики по образовательной области «Художественно-эстетическое развитие» раздел «Музыка»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82"/>
        <w:gridCol w:w="2348"/>
        <w:gridCol w:w="7"/>
        <w:gridCol w:w="3101"/>
        <w:gridCol w:w="2638"/>
      </w:tblGrid>
      <w:tr w:rsidR="00E76044" w:rsidRPr="00DE11A2" w:rsidTr="00B50C69">
        <w:trPr>
          <w:trHeight w:val="233"/>
        </w:trPr>
        <w:tc>
          <w:tcPr>
            <w:tcW w:w="1482" w:type="dxa"/>
            <w:vMerge w:val="restart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Группы </w:t>
            </w:r>
          </w:p>
        </w:tc>
        <w:tc>
          <w:tcPr>
            <w:tcW w:w="8094" w:type="dxa"/>
            <w:gridSpan w:val="4"/>
          </w:tcPr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11A2"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 диагностики развития музыкальных способностей дошкольников ( %).</w:t>
            </w:r>
          </w:p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6044" w:rsidRPr="00DE11A2" w:rsidTr="00B50C69">
        <w:trPr>
          <w:trHeight w:val="447"/>
        </w:trPr>
        <w:tc>
          <w:tcPr>
            <w:tcW w:w="1482" w:type="dxa"/>
            <w:vMerge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5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11A2"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3101" w:type="dxa"/>
          </w:tcPr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11A2"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76044" w:rsidRPr="00DE11A2" w:rsidRDefault="00E76044" w:rsidP="00B50C69">
            <w:pPr>
              <w:spacing w:line="360" w:lineRule="auto"/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11A2">
              <w:rPr>
                <w:rStyle w:val="c5c2c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Низкий уровень </w:t>
            </w:r>
          </w:p>
        </w:tc>
      </w:tr>
      <w:tr w:rsidR="00E76044" w:rsidRPr="00DE11A2" w:rsidTr="00B50C69">
        <w:trPr>
          <w:trHeight w:val="326"/>
        </w:trPr>
        <w:tc>
          <w:tcPr>
            <w:tcW w:w="1482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234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3108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42,6</w:t>
            </w:r>
          </w:p>
        </w:tc>
      </w:tr>
      <w:tr w:rsidR="00E76044" w:rsidRPr="00DE11A2" w:rsidTr="00B50C69">
        <w:trPr>
          <w:trHeight w:val="326"/>
        </w:trPr>
        <w:tc>
          <w:tcPr>
            <w:tcW w:w="1482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234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08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76044" w:rsidRPr="00DE11A2" w:rsidTr="00B50C69">
        <w:trPr>
          <w:trHeight w:val="326"/>
        </w:trPr>
        <w:tc>
          <w:tcPr>
            <w:tcW w:w="1482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234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08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76044" w:rsidRPr="00DE11A2" w:rsidTr="00B50C69">
        <w:trPr>
          <w:trHeight w:val="326"/>
        </w:trPr>
        <w:tc>
          <w:tcPr>
            <w:tcW w:w="1482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№4</w:t>
            </w:r>
          </w:p>
        </w:tc>
        <w:tc>
          <w:tcPr>
            <w:tcW w:w="234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08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76044" w:rsidRPr="00DE11A2" w:rsidTr="00B50C69">
        <w:trPr>
          <w:trHeight w:val="326"/>
        </w:trPr>
        <w:tc>
          <w:tcPr>
            <w:tcW w:w="1482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№5</w:t>
            </w:r>
          </w:p>
        </w:tc>
        <w:tc>
          <w:tcPr>
            <w:tcW w:w="234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08" w:type="dxa"/>
            <w:gridSpan w:val="2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38" w:type="dxa"/>
          </w:tcPr>
          <w:p w:rsidR="00E76044" w:rsidRPr="00DE11A2" w:rsidRDefault="00E76044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E76044" w:rsidRPr="00DE11A2" w:rsidRDefault="00E76044" w:rsidP="00B50C69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11A2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 </w:t>
      </w:r>
    </w:p>
    <w:p w:rsidR="00E76044" w:rsidRPr="00DE11A2" w:rsidRDefault="00E76044" w:rsidP="00B50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Согласно представленным результатам педагогической диагностики  необходимо отметить, что в каждой возрастной группе есть свои достижения в конкретных </w:t>
      </w:r>
      <w:r w:rsidRPr="00DE11A2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образовательных областях, и есть области, требующие обновления содержания, поиска новых подходов к проектированию образовательного процесса.  </w:t>
      </w:r>
    </w:p>
    <w:p w:rsidR="00E76044" w:rsidRPr="00DE11A2" w:rsidRDefault="00E76044" w:rsidP="00B50C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Анализ качества освоения программного материала воспитанниками по образовательным областям  и направлениям позволяет выстроить следующий рейтинговый порядок. </w:t>
      </w:r>
    </w:p>
    <w:p w:rsidR="00E76044" w:rsidRPr="00DE11A2" w:rsidRDefault="00E76044" w:rsidP="00B50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bCs/>
          <w:color w:val="222222"/>
          <w:szCs w:val="24"/>
          <w:lang w:eastAsia="ru-RU"/>
        </w:rPr>
        <w:t>Вывод: </w:t>
      </w:r>
      <w:r w:rsidRPr="00DE11A2">
        <w:rPr>
          <w:rFonts w:ascii="Times New Roman" w:eastAsia="Times New Roman" w:hAnsi="Times New Roman" w:cs="Times New Roman"/>
          <w:color w:val="222222"/>
          <w:szCs w:val="24"/>
          <w:lang w:eastAsia="ru-RU"/>
        </w:rPr>
        <w:t xml:space="preserve"> результаты педагогической диагностики признать удовлетворительными. </w:t>
      </w:r>
    </w:p>
    <w:p w:rsidR="00E76044" w:rsidRPr="00DE11A2" w:rsidRDefault="00E76044" w:rsidP="00B50C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Таким образом, по итогам педагогической диагностики определён  дифференцированный </w:t>
      </w:r>
      <w:r w:rsidRPr="00DE11A2">
        <w:rPr>
          <w:rFonts w:ascii="Times New Roman" w:hAnsi="Times New Roman" w:cs="Times New Roman"/>
          <w:b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подход к каждому ребёнку в подборе форм организации, методов и приёмов воспитания и развития на новый учебный год согласно возрастной группе. </w:t>
      </w:r>
    </w:p>
    <w:p w:rsidR="00E76044" w:rsidRPr="00DE11A2" w:rsidRDefault="00E76044" w:rsidP="00B50C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Рекомендации воспитателям всех групп:</w:t>
      </w:r>
    </w:p>
    <w:p w:rsidR="00E76044" w:rsidRPr="00DE11A2" w:rsidRDefault="00E76044" w:rsidP="00B50C6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Вести целенаправленную работу по повышению качества освоения программного материала.</w:t>
      </w:r>
    </w:p>
    <w:p w:rsidR="00E76044" w:rsidRPr="00DE11A2" w:rsidRDefault="00E76044" w:rsidP="00B50C6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Осуществлять дифференцированный подход к детям с целью улучшения освоения программы.</w:t>
      </w:r>
    </w:p>
    <w:p w:rsidR="006A7FFB" w:rsidRPr="00890F68" w:rsidRDefault="00E76044" w:rsidP="00890F68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  <w:sectPr w:rsidR="006A7FFB" w:rsidRPr="00890F68">
          <w:pgSz w:w="11911" w:h="16840"/>
          <w:pgMar w:top="1125" w:right="850" w:bottom="1047" w:left="1701" w:header="0" w:footer="0" w:gutter="0"/>
          <w:cols w:space="708"/>
        </w:sect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При планировании учитывать результаты педагогической диагностики согласно возрасту детей. </w:t>
      </w:r>
    </w:p>
    <w:p w:rsidR="00A018E1" w:rsidRPr="00DE11A2" w:rsidRDefault="00A018E1" w:rsidP="00B50C6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bCs/>
          <w:color w:val="222222"/>
          <w:szCs w:val="24"/>
          <w:lang w:eastAsia="ru-RU"/>
        </w:rPr>
        <w:lastRenderedPageBreak/>
        <w:t>Вывод: </w:t>
      </w:r>
      <w:r w:rsidRPr="00DE11A2">
        <w:rPr>
          <w:rFonts w:ascii="Times New Roman" w:eastAsia="Times New Roman" w:hAnsi="Times New Roman" w:cs="Times New Roman"/>
          <w:color w:val="222222"/>
          <w:szCs w:val="24"/>
          <w:lang w:eastAsia="ru-RU"/>
        </w:rPr>
        <w:t xml:space="preserve"> результаты педагогической диагностики признать удовлетворительными. </w:t>
      </w:r>
    </w:p>
    <w:p w:rsidR="00A018E1" w:rsidRPr="00DE11A2" w:rsidRDefault="00A018E1" w:rsidP="00B50C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Таким образом, по итогам педагогической диагностики определён  дифференцированный </w:t>
      </w:r>
      <w:r w:rsidRPr="00DE11A2">
        <w:rPr>
          <w:rFonts w:ascii="Times New Roman" w:hAnsi="Times New Roman" w:cs="Times New Roman"/>
          <w:b/>
          <w:szCs w:val="24"/>
        </w:rPr>
        <w:t xml:space="preserve"> </w:t>
      </w: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подход к каждому ребёнку в подборе форм организации, методов и приёмов воспитания и развития на новый учебный год согласно возрастной группе. </w:t>
      </w:r>
    </w:p>
    <w:p w:rsidR="00A018E1" w:rsidRPr="00DE11A2" w:rsidRDefault="00A018E1" w:rsidP="00B50C69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Рекомендации воспитателям всех групп:</w:t>
      </w:r>
    </w:p>
    <w:p w:rsidR="00A018E1" w:rsidRPr="00DE11A2" w:rsidRDefault="00A018E1" w:rsidP="00B50C6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Вести целенаправленную работу по повышению качества освоения программного материала.</w:t>
      </w:r>
    </w:p>
    <w:p w:rsidR="00A018E1" w:rsidRPr="00DE11A2" w:rsidRDefault="00A018E1" w:rsidP="00B50C6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>Осуществлять дифференцированный подход к детям с целью улучшения освоения программы.</w:t>
      </w:r>
    </w:p>
    <w:p w:rsidR="00A018E1" w:rsidRPr="00DE11A2" w:rsidRDefault="00A018E1" w:rsidP="00B50C69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szCs w:val="24"/>
          <w:lang w:eastAsia="ru-RU"/>
        </w:rPr>
        <w:t xml:space="preserve">При планировании учитывать результаты педагогической диагностики согласно возрасту детей. </w:t>
      </w:r>
    </w:p>
    <w:p w:rsidR="00D76736" w:rsidRPr="00DE11A2" w:rsidRDefault="00D76736" w:rsidP="00B50C69">
      <w:pPr>
        <w:spacing w:line="360" w:lineRule="auto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080DC1" w:rsidP="00080DC1">
      <w:pPr>
        <w:spacing w:after="0" w:line="36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6</w:t>
      </w:r>
      <w:r w:rsidR="00D76736" w:rsidRPr="00DE11A2">
        <w:rPr>
          <w:rFonts w:ascii="Times New Roman" w:hAnsi="Times New Roman" w:cs="Times New Roman"/>
          <w:b/>
          <w:szCs w:val="24"/>
        </w:rPr>
        <w:t>. Оценка кадрового обеспечения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bdr w:val="none" w:sz="0" w:space="0" w:color="auto" w:frame="1"/>
          <w:lang w:eastAsia="ru-RU"/>
        </w:rPr>
        <w:t>    </w:t>
      </w: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          </w:t>
      </w:r>
      <w:r w:rsidRPr="00DE11A2">
        <w:rPr>
          <w:rFonts w:ascii="Times New Roman" w:eastAsia="Times New Roman" w:hAnsi="Times New Roman" w:cs="Times New Roman"/>
          <w:b/>
          <w:bCs/>
          <w:color w:val="373737"/>
          <w:szCs w:val="24"/>
          <w:lang w:eastAsia="ru-RU"/>
        </w:rPr>
        <w:t>Кадровый потенциал</w:t>
      </w:r>
    </w:p>
    <w:p w:rsidR="00D76736" w:rsidRPr="00DE11A2" w:rsidRDefault="00D76736" w:rsidP="00B50C69">
      <w:pPr>
        <w:spacing w:line="360" w:lineRule="auto"/>
        <w:rPr>
          <w:rFonts w:ascii="Times New Roman" w:hAnsi="Times New Roman" w:cs="Times New Roman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  <w:lang w:eastAsia="ru-RU"/>
        </w:rPr>
        <w:t>Одним из важнейших направлений деятельности, в условиях модернизации в системе образования, является развитие кадрового потенциала. Приоритетность данного направления развития фиксируется и в стратегии развития Российского образования до 2020 года  ФГОС дошкольного образования.</w:t>
      </w:r>
    </w:p>
    <w:p w:rsidR="00D76736" w:rsidRPr="00DE11A2" w:rsidRDefault="00D76736" w:rsidP="00B50C69">
      <w:pPr>
        <w:spacing w:line="360" w:lineRule="auto"/>
        <w:rPr>
          <w:rFonts w:ascii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hAnsi="Times New Roman" w:cs="Times New Roman"/>
          <w:szCs w:val="24"/>
          <w:lang w:eastAsia="ru-RU"/>
        </w:rPr>
        <w:t>Педагогический работник должен соответствовать требованиям «Единого квалификационного справочника, разделу «Квалификационные характеристики должностей работников образования» от 26 августа 2010гю № 761 н</w:t>
      </w:r>
      <w:r w:rsidRPr="00DE11A2">
        <w:rPr>
          <w:rFonts w:ascii="Times New Roman" w:hAnsi="Times New Roman" w:cs="Times New Roman"/>
          <w:color w:val="283543"/>
          <w:szCs w:val="24"/>
          <w:lang w:eastAsia="ru-RU"/>
        </w:rPr>
        <w:t xml:space="preserve"> </w:t>
      </w:r>
    </w:p>
    <w:p w:rsidR="00D76736" w:rsidRPr="00DE11A2" w:rsidRDefault="00D76736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В Федеральном государственном образовательном стандарте дошкольного образования обозначены требования к кадровым условиям реализации образовательной программы ДОУ.</w:t>
      </w:r>
    </w:p>
    <w:p w:rsidR="002A78FA" w:rsidRPr="00DE11A2" w:rsidRDefault="00D76736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  Педагоги регулярно оканчивают курсы повышени</w:t>
      </w:r>
      <w:r w:rsidR="002C773B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я квалификации по разным темам </w:t>
      </w: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согласно графика 3 раза в год. </w:t>
      </w:r>
    </w:p>
    <w:p w:rsidR="00D5302A" w:rsidRPr="00DE11A2" w:rsidRDefault="00D5302A" w:rsidP="00B50C69">
      <w:pPr>
        <w:spacing w:line="360" w:lineRule="auto"/>
        <w:rPr>
          <w:rFonts w:ascii="Times New Roman" w:hAnsi="Times New Roman" w:cs="Times New Roman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6"/>
        <w:gridCol w:w="2134"/>
        <w:gridCol w:w="2543"/>
        <w:gridCol w:w="4558"/>
      </w:tblGrid>
      <w:tr w:rsidR="00D5302A" w:rsidRPr="00DE11A2" w:rsidTr="00B50C69">
        <w:tc>
          <w:tcPr>
            <w:tcW w:w="0" w:type="auto"/>
            <w:gridSpan w:val="4"/>
          </w:tcPr>
          <w:p w:rsidR="00D5302A" w:rsidRPr="00DE11A2" w:rsidRDefault="00D5302A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Курсы повышения квалификации</w:t>
            </w:r>
          </w:p>
          <w:p w:rsidR="00D5302A" w:rsidRPr="00DE11A2" w:rsidRDefault="00D5302A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Мартюшова Татьяна Александровна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Заведующая детского сада «Золотой петушок» ЗАО племзавод «ИРМЕНЬ»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«Управление дошкольной образовательной организацией в соответствии с федеральным государственным образовательным стандартом дошкольного образования»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с 18.10.2022 по 17.11.2022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АНО ДПО «ОЦ Каменный город»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Сагайдак Раиса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(бассейн)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 «Содержание и организация работы с детьми дошкольного возраста в бассейне»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14.03.2022 по 28.03 2022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дополнительного образования ООО «Издательство  «Учитель» </w:t>
            </w: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Саранкаева Ольга Михайловна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 «Особенности организации образовательной деятельности с детьми с ОВЗ в дошкольных образовательных организациях  в соответствии с ФГОС ДО»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 18.10.2022 по 17.11.2022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 АНО ДПО «ОЦ Каменный город»</w:t>
            </w: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Халяпина Оксана Владимировна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организации образовательной деятельности с детьми с ОВЗ в дошкольных образовательных организациях в соответствии с ФГОС ДО»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С 09.032022-07.04.2022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АНО ДПО «ОЦ Каменный город»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Черкесова </w:t>
            </w:r>
            <w:r w:rsidRPr="00DE1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Надежда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организации </w:t>
            </w:r>
            <w:r w:rsidRPr="00DE11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деятельности с детьми с ОВЗ в дошкольных образовательных организациях  в соответствии с ФГОС ДО»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с 18.10.2022 по 17.11.2022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АНО ДПО «ОЦ Каменный город»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Ли Светлана Валерьевна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«Современные требования к деятельности педагога-психолога с учётом требований ФГОС»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 с 18.10.2022 по 17.11.2022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 АНО ДПО «ОЦ Каменный город»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  <w:gridSpan w:val="4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  <w:gridSpan w:val="4"/>
          </w:tcPr>
          <w:p w:rsidR="00D5302A" w:rsidRPr="00DE11A2" w:rsidRDefault="00D5302A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 педагогических работников</w:t>
            </w:r>
          </w:p>
          <w:p w:rsidR="00D5302A" w:rsidRPr="00DE11A2" w:rsidRDefault="00D5302A" w:rsidP="00B50C6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Ли Светлана Валерьевна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 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(с 22.02.2022) Приказ №482 от 18.03.2022</w:t>
            </w:r>
          </w:p>
        </w:tc>
      </w:tr>
      <w:tr w:rsidR="00D5302A" w:rsidRPr="00DE11A2" w:rsidTr="00B50C69"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Саранкаева Ольга Михайловна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Первая квалификационная категория </w:t>
            </w:r>
          </w:p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1A2">
              <w:rPr>
                <w:rFonts w:ascii="Times New Roman" w:hAnsi="Times New Roman" w:cs="Times New Roman"/>
                <w:sz w:val="24"/>
                <w:szCs w:val="24"/>
              </w:rPr>
              <w:t xml:space="preserve">(с 06.12. 2022) Приказ № 3156 от 30.12.2022  </w:t>
            </w:r>
          </w:p>
        </w:tc>
      </w:tr>
      <w:tr w:rsidR="00D5302A" w:rsidRPr="00DE11A2" w:rsidTr="00B50C69">
        <w:tc>
          <w:tcPr>
            <w:tcW w:w="0" w:type="auto"/>
            <w:gridSpan w:val="4"/>
          </w:tcPr>
          <w:p w:rsidR="00D5302A" w:rsidRPr="00DE11A2" w:rsidRDefault="00D5302A" w:rsidP="00B50C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302A" w:rsidRPr="00DE11A2" w:rsidRDefault="00D5302A" w:rsidP="00B50C69">
      <w:pPr>
        <w:spacing w:line="360" w:lineRule="auto"/>
        <w:rPr>
          <w:rFonts w:ascii="Times New Roman" w:hAnsi="Times New Roman" w:cs="Times New Roman"/>
          <w:szCs w:val="24"/>
        </w:rPr>
      </w:pPr>
    </w:p>
    <w:p w:rsidR="00245B35" w:rsidRPr="00DE11A2" w:rsidRDefault="00245B35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D76736" w:rsidRPr="00DE11A2" w:rsidRDefault="00D76736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Fonts w:ascii="Times New Roman" w:hAnsi="Times New Roman" w:cs="Times New Roman"/>
          <w:color w:val="434745"/>
          <w:sz w:val="24"/>
          <w:szCs w:val="24"/>
        </w:rPr>
      </w:pPr>
      <w:r w:rsidRPr="00DE11A2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Укомплектовано педагогическими кадрами</w:t>
      </w: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D76736" w:rsidRPr="00DE11A2" w:rsidRDefault="00D76736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всего пе</w:t>
      </w:r>
      <w:r w:rsidR="007E7A0C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дагогов- 18</w:t>
      </w:r>
      <w:r w:rsidR="00245B35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человек,</w:t>
      </w:r>
      <w:r w:rsidR="007E7A0C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старший воспитатель – 1,</w:t>
      </w:r>
      <w:r w:rsidR="00245B35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воспитатели-13</w:t>
      </w: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человек, музыкальный руководитель-1 , учитель-логопед-</w:t>
      </w:r>
      <w:r w:rsidR="00E76044"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1 человек,  инструктор по плаванию</w:t>
      </w: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 xml:space="preserve"> – 1; </w:t>
      </w:r>
    </w:p>
    <w:p w:rsidR="00D76736" w:rsidRPr="00DE11A2" w:rsidRDefault="00D76736" w:rsidP="00B50C69">
      <w:pPr>
        <w:pStyle w:val="a6"/>
        <w:shd w:val="clear" w:color="auto" w:fill="FCFEFC"/>
        <w:spacing w:before="0" w:beforeAutospacing="0" w:after="0" w:afterAutospacing="0" w:line="360" w:lineRule="auto"/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DE11A2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</w:rPr>
        <w:t>педагог – психолог – 1.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Распределение педагогического персонала по стажу работы: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-Всего работ</w:t>
      </w:r>
      <w:r w:rsidR="007E7A0C" w:rsidRPr="00DE11A2">
        <w:rPr>
          <w:rFonts w:ascii="Times New Roman" w:hAnsi="Times New Roman" w:cs="Times New Roman"/>
          <w:szCs w:val="24"/>
        </w:rPr>
        <w:t>ников – 18</w:t>
      </w:r>
      <w:r w:rsidR="00245B35" w:rsidRPr="00DE11A2">
        <w:rPr>
          <w:rFonts w:ascii="Times New Roman" w:hAnsi="Times New Roman" w:cs="Times New Roman"/>
          <w:szCs w:val="24"/>
        </w:rPr>
        <w:t xml:space="preserve"> человек</w:t>
      </w:r>
    </w:p>
    <w:p w:rsidR="007E7A0C" w:rsidRPr="00DE11A2" w:rsidRDefault="007E7A0C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В том числе имеют общий стаж работы: до 3 лет –нет, от 3 до  - 2, от 5до 10 – нет, от 10 до </w:t>
      </w:r>
      <w:r w:rsidRPr="00DE11A2">
        <w:rPr>
          <w:rFonts w:ascii="Times New Roman" w:hAnsi="Times New Roman" w:cs="Times New Roman"/>
          <w:szCs w:val="24"/>
        </w:rPr>
        <w:lastRenderedPageBreak/>
        <w:t>15 – 2, от 15 до 20 – 5, от 200 и более – 9.</w:t>
      </w:r>
    </w:p>
    <w:p w:rsidR="007E7A0C" w:rsidRPr="00DE11A2" w:rsidRDefault="007E7A0C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В том числе имеют педагогический стаж работы: до 3 – 2, от 3 до 5 – 2, от 5 до 10 -1, от 10 до 15 -3, от 15 до20 – 5, т 20 и более лет- 5.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080DC1" w:rsidP="00B50C6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7</w:t>
      </w:r>
      <w:r w:rsidR="00D76736" w:rsidRPr="00DE11A2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D76736" w:rsidRPr="00DE11A2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2022</w:t>
      </w:r>
      <w:r w:rsidR="00D76736" w:rsidRPr="00DE11A2">
        <w:rPr>
          <w:rFonts w:ascii="Times New Roman" w:hAnsi="Times New Roman" w:cs="Times New Roman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картины для рассматривания, плакаты;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комплексы для оформления родительских уголков;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рабочие тетради для обучающихся.</w:t>
      </w:r>
    </w:p>
    <w:p w:rsidR="000B108A" w:rsidRPr="00DE11A2" w:rsidRDefault="000B108A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B108A" w:rsidRPr="00DE11A2" w:rsidRDefault="00080DC1" w:rsidP="00B50C69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 xml:space="preserve">                                  8</w:t>
      </w:r>
      <w:r w:rsidR="00031EEA" w:rsidRPr="00DE11A2">
        <w:rPr>
          <w:rFonts w:ascii="Times New Roman" w:hAnsi="Times New Roman" w:cs="Times New Roman"/>
          <w:b/>
          <w:color w:val="000000"/>
          <w:szCs w:val="24"/>
        </w:rPr>
        <w:t>.</w:t>
      </w:r>
      <w:r w:rsidR="000B108A" w:rsidRPr="00DE11A2">
        <w:rPr>
          <w:rFonts w:ascii="Times New Roman" w:hAnsi="Times New Roman" w:cs="Times New Roman"/>
          <w:b/>
          <w:color w:val="000000"/>
          <w:szCs w:val="24"/>
        </w:rPr>
        <w:t xml:space="preserve"> Организация питания в ДОУ</w:t>
      </w:r>
    </w:p>
    <w:p w:rsidR="000B108A" w:rsidRPr="00DE11A2" w:rsidRDefault="000B108A" w:rsidP="00B50C69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11A2">
        <w:rPr>
          <w:rFonts w:ascii="Times New Roman" w:hAnsi="Times New Roman" w:cs="Times New Roman"/>
          <w:sz w:val="24"/>
          <w:szCs w:val="24"/>
        </w:rPr>
        <w:tab/>
        <w:t xml:space="preserve">Учреждение обеспечивает гарантированное сбалансированное питание детей в соответствии с их возрастом и временем пребывания в ДОУ по нормам, утвержденным СанПиН, для дошкольных ДОУ. </w:t>
      </w:r>
    </w:p>
    <w:p w:rsidR="000B108A" w:rsidRPr="00DE11A2" w:rsidRDefault="000B108A" w:rsidP="00B50C69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11A2">
        <w:rPr>
          <w:rFonts w:ascii="Times New Roman" w:hAnsi="Times New Roman" w:cs="Times New Roman"/>
          <w:sz w:val="24"/>
          <w:szCs w:val="24"/>
        </w:rPr>
        <w:t xml:space="preserve">    Питание детей и сотрудников осуществляется согласно Положению об организации питания в ДОУ.</w:t>
      </w:r>
    </w:p>
    <w:p w:rsidR="000B108A" w:rsidRPr="00DE11A2" w:rsidRDefault="000B108A" w:rsidP="00B50C69">
      <w:pPr>
        <w:pStyle w:val="ab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1A2">
        <w:rPr>
          <w:rFonts w:ascii="Times New Roman" w:hAnsi="Times New Roman" w:cs="Times New Roman"/>
          <w:sz w:val="24"/>
          <w:szCs w:val="24"/>
        </w:rPr>
        <w:t xml:space="preserve">     Питание 4-х разовое, сбалансированное, на основе 10-дневного меню с соблюдением требований  СанПиН</w:t>
      </w:r>
      <w:r w:rsidRPr="00DE11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B108A" w:rsidRPr="00DE11A2" w:rsidRDefault="000B108A" w:rsidP="00B50C69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11A2">
        <w:rPr>
          <w:rFonts w:ascii="Times New Roman" w:hAnsi="Times New Roman" w:cs="Times New Roman"/>
          <w:color w:val="000000"/>
          <w:sz w:val="24"/>
          <w:szCs w:val="24"/>
        </w:rPr>
        <w:t xml:space="preserve">      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</w:t>
      </w:r>
      <w:r w:rsidRPr="00DE11A2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санитарным состоянием пищеблока, правильностью хранения, соблюдением сроков реализации продуктов возложен  на медицинскую сестру ЧДОУ.</w:t>
      </w:r>
    </w:p>
    <w:p w:rsidR="000B108A" w:rsidRPr="00DE11A2" w:rsidRDefault="000B108A" w:rsidP="00B50C69">
      <w:pPr>
        <w:pStyle w:val="ab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E11A2">
        <w:rPr>
          <w:rFonts w:ascii="Times New Roman" w:hAnsi="Times New Roman" w:cs="Times New Roman"/>
          <w:color w:val="000000"/>
          <w:sz w:val="24"/>
          <w:szCs w:val="24"/>
        </w:rPr>
        <w:t xml:space="preserve">    В детском саду выполняются принципы рационального здорового питания воспитанников: регулярность, полноценность, разнообразие, путем соблюдения режима питания норм потребления продуктов, гигиены питания и индивидуального подхода к воспитанникам во время приема пищи.  Питание воспитанников четырехразовое полноценное, разнообразное по составу  продуктов и полностью удовлетворяет потребность растущего организма.  Качественные продукты ЧДО предоставляет ЗАО племзавод «ИРМЕНЬ» При составлении меню учитываются рекомендации по возрастным нормам питания. </w:t>
      </w:r>
    </w:p>
    <w:p w:rsidR="000B108A" w:rsidRPr="00DE11A2" w:rsidRDefault="000B108A" w:rsidP="00B50C69">
      <w:pPr>
        <w:spacing w:line="360" w:lineRule="auto"/>
        <w:ind w:firstLine="709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Проводится «С» витаминизация третьего блюда, снятие пробы, запись в бракеражном журнале готовых блюд с разрешением  на их выдачу. В журнале отмечаются вкусовые качества каждого блюда, проверяется выход блюд. Ежедневно  оставляется суточная проба готовой продукции.</w:t>
      </w:r>
    </w:p>
    <w:p w:rsidR="000B108A" w:rsidRPr="00DE11A2" w:rsidRDefault="000B108A" w:rsidP="00B50C69">
      <w:pPr>
        <w:spacing w:line="360" w:lineRule="auto"/>
        <w:ind w:firstLine="709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 xml:space="preserve">В ДОУ действует программа производственного контроля. </w:t>
      </w:r>
    </w:p>
    <w:p w:rsidR="00031EEA" w:rsidRPr="00DE11A2" w:rsidRDefault="00031EEA" w:rsidP="00B50C69">
      <w:pPr>
        <w:spacing w:line="360" w:lineRule="auto"/>
        <w:ind w:firstLine="709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В результате чего 1 раз в месяц в ДОУ производится отбор проб на пищеблоке на проведение лабораторных исследований.</w:t>
      </w:r>
    </w:p>
    <w:p w:rsidR="000B108A" w:rsidRDefault="000B108A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Pr="00DE11A2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080DC1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83543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Cs w:val="24"/>
          <w:bdr w:val="none" w:sz="0" w:space="0" w:color="auto" w:frame="1"/>
          <w:lang w:eastAsia="ru-RU"/>
        </w:rPr>
        <w:t>9</w:t>
      </w:r>
      <w:r w:rsidR="00031EEA" w:rsidRPr="00DE11A2">
        <w:rPr>
          <w:rFonts w:ascii="Times New Roman" w:eastAsia="Times New Roman" w:hAnsi="Times New Roman" w:cs="Times New Roman"/>
          <w:b/>
          <w:color w:val="373737"/>
          <w:szCs w:val="24"/>
          <w:bdr w:val="none" w:sz="0" w:space="0" w:color="auto" w:frame="1"/>
          <w:lang w:eastAsia="ru-RU"/>
        </w:rPr>
        <w:t>.</w:t>
      </w:r>
      <w:r w:rsidR="00D76736" w:rsidRPr="00DE11A2">
        <w:rPr>
          <w:rFonts w:ascii="Times New Roman" w:eastAsia="Times New Roman" w:hAnsi="Times New Roman" w:cs="Times New Roman"/>
          <w:b/>
          <w:color w:val="373737"/>
          <w:szCs w:val="24"/>
          <w:bdr w:val="none" w:sz="0" w:space="0" w:color="auto" w:frame="1"/>
          <w:lang w:eastAsia="ru-RU"/>
        </w:rPr>
        <w:t> Компьютерное оборудование для обеспечения образовательного процесса</w:t>
      </w:r>
      <w:r w:rsidR="00D76736" w:rsidRPr="00DE11A2">
        <w:rPr>
          <w:rFonts w:ascii="Times New Roman" w:eastAsia="Times New Roman" w:hAnsi="Times New Roman" w:cs="Times New Roman"/>
          <w:b/>
          <w:bCs/>
          <w:color w:val="373737"/>
          <w:szCs w:val="24"/>
          <w:lang w:eastAsia="ru-RU"/>
        </w:rPr>
        <w:t>: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         Для достижения полноты и качества использования научных и практических знаний в образовательной деятельности, в дошкольном учреждении создается система информационного обеспечения.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Имеются: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  </w:t>
      </w:r>
      <w:r w:rsidR="00DC0370"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      персональный компьютер – 3</w:t>
      </w: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 xml:space="preserve"> шт.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       ноутбук – 9 шт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lastRenderedPageBreak/>
        <w:t>-       планшет-1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        телевизоры -6, DVD ( в пяти группах, для проведения НОД)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283543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        музыкальный центр– 6 шт.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 xml:space="preserve">-       локальная сеть с доступом в интернет – есть </w:t>
      </w:r>
    </w:p>
    <w:p w:rsidR="00D76736" w:rsidRPr="00DE11A2" w:rsidRDefault="00CD14C8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       принтер- 5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 проекционный экран -1</w:t>
      </w:r>
    </w:p>
    <w:p w:rsidR="00D76736" w:rsidRPr="00DE11A2" w:rsidRDefault="00D76736" w:rsidP="00B50C69">
      <w:pPr>
        <w:spacing w:before="156" w:line="36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373737"/>
          <w:szCs w:val="24"/>
          <w:lang w:eastAsia="ru-RU"/>
        </w:rPr>
        <w:t>- мультимедийный проектор -1</w:t>
      </w:r>
    </w:p>
    <w:p w:rsidR="00D76736" w:rsidRPr="00DE11A2" w:rsidRDefault="00D76736" w:rsidP="00B50C6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br/>
        <w:t>Жизнь детского сада постоянно изменяется, как изменяется окружающий нас мир. В повседневную жизнь педагога уже прочно вошли информационно компьютерные технологии, ставшие неотъемлемой составляющей частью для создания полноценного педагогического процесса в современном дошкольном образовательном учреждении. В настоящее время внедрение информационно-коммуникационных технологий влияет на систему образования, вызывая значительные изменения в содержании и методах обучения. Именно поэтому в педагогической деятельности возникает возможность использования ИКТ в качестве мощного инструмента развития мотивации общеобразовательного процесса, учитывая большую и серьезную заинтересованность детей компьютером. Что же включает в себя понятие ИКТ?</w:t>
      </w:r>
    </w:p>
    <w:p w:rsidR="00D76736" w:rsidRPr="00DE11A2" w:rsidRDefault="00D76736" w:rsidP="00B50C6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Информационно-коммуникационные технологии</w:t>
      </w: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Pr="00DE11A2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 образовании </w:t>
      </w: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- это комплекс учебно-методических материалов, технических и инструментальных средств вычислительной техники в учебном процессе, формах и методах их применения для совершенствования деятельности специалистов учреждений образования (администрации, воспитателей, специалистов), а также для образования (развития, диагностики, коррекции) детей.</w:t>
      </w:r>
    </w:p>
    <w:p w:rsidR="00D76736" w:rsidRPr="00DE11A2" w:rsidRDefault="00D76736" w:rsidP="00B50C6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Сегодня все активнее в своей работе мы применяем ИКТ и об этом хочется рассказать более подробно: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Во - первых, это конечно же подбор иллюстративного материала к совместной организованной деятельности педагога с детьми.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Для оформления стендов, группы и кабинетов.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lastRenderedPageBreak/>
        <w:t>Подбор дополнительного познавательного материала.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Обмен опытом и общение с коллегами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Знакомство с новинками педагогической литературы   опытом других педагогов.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Оформление групповой документации, отчётов. Компьютер позволит не писать их каждый раз, а достаточно набрать один раз схему и в дальнейшем только вносить изменения.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Создание презентаций  для повышения эффективности совместно организованной деятельности с детьми и педагогической компетенции родителей в процессе проведения родительских собраний, встреч и мастер- классов.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ИКТ используем в подготовке и проведении праздников.</w:t>
      </w:r>
    </w:p>
    <w:p w:rsidR="00D76736" w:rsidRPr="00DE11A2" w:rsidRDefault="00D76736" w:rsidP="00B50C6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Большое подспорье информационные технологии оказывают в исследовательской и проектной деятельности детей: это поиск информации по теме работы и подготовка презентации.</w:t>
      </w:r>
    </w:p>
    <w:p w:rsidR="00D76736" w:rsidRPr="00DE11A2" w:rsidRDefault="00D76736" w:rsidP="00B50C6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То, о чём сказано выше, всего лишь крупица из числа того, где можно применять ИКТ.</w:t>
      </w:r>
    </w:p>
    <w:p w:rsidR="00D76736" w:rsidRPr="00DE11A2" w:rsidRDefault="00D76736" w:rsidP="00B50C6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Признавая, что компьютер – новое мощное средство для развития детей, необходимо помнить заповедь «НЕ НАВРЕДИ!». Использование ИКТ в дошкольных учреждениях требует тщательной организации и самих занятий, и всего режима в целом в соответствии с возрастом детей и требованиями Санитарных правил.</w:t>
      </w:r>
    </w:p>
    <w:p w:rsidR="00D76736" w:rsidRPr="00DE11A2" w:rsidRDefault="00D76736" w:rsidP="00B50C69">
      <w:pP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Как показывает практика, без информационных технологий уже невозможно представить себе современного образования. Использование ИКТ становится привычным для детей, а для педагогов становятся нормой работы – это, на мой взгляд, является одним из важных результатов инновационной работы в детском саду</w:t>
      </w:r>
    </w:p>
    <w:p w:rsidR="00D76736" w:rsidRPr="00890F68" w:rsidRDefault="00D76736" w:rsidP="00890F68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E11A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Использование информационных технологий позволит сделать процесс обучения и развития ребёнка достаточно эффективным, откроет новые возможности образования не только для самого ребёнка, но и для педагога.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080DC1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10</w:t>
      </w:r>
      <w:r w:rsidR="00D76736" w:rsidRPr="00DE11A2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В Детском саду </w:t>
      </w:r>
      <w:r w:rsidRPr="00DE11A2">
        <w:rPr>
          <w:rFonts w:ascii="Times New Roman" w:hAnsi="Times New Roman" w:cs="Times New Roman"/>
          <w:szCs w:val="24"/>
        </w:rPr>
        <w:lastRenderedPageBreak/>
        <w:t>оборудованы помещения: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групповые помещения – 6;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кабинет заведующего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</w:t>
      </w:r>
      <w:r w:rsidR="00CD14C8" w:rsidRPr="00DE11A2">
        <w:rPr>
          <w:rFonts w:ascii="Times New Roman" w:hAnsi="Times New Roman" w:cs="Times New Roman"/>
          <w:szCs w:val="24"/>
        </w:rPr>
        <w:t xml:space="preserve"> кабинет старшего воспитателя</w:t>
      </w:r>
      <w:r w:rsidRPr="00DE11A2">
        <w:rPr>
          <w:rFonts w:ascii="Times New Roman" w:hAnsi="Times New Roman" w:cs="Times New Roman"/>
          <w:szCs w:val="24"/>
        </w:rPr>
        <w:t xml:space="preserve">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музыкальный зал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−бассейн;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пищеблок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прачечная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медицинский кабинет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физиокабинет – 1;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− процедурный;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 – кабинет логопеда;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 -кабинет психолога;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- лыжная комната.</w:t>
      </w: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Pr="00DE11A2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План работы на период ремонта детского сада «Золотой петушок» ЗАО племзавод «ИРМЕНЬ» с  01.06.2022года. 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1. Полная побелка внутри здания – (</w:t>
      </w:r>
      <w:r w:rsidRPr="00DE11A2">
        <w:rPr>
          <w:rFonts w:ascii="Times New Roman" w:hAnsi="Times New Roman" w:cs="Times New Roman"/>
          <w:b/>
          <w:szCs w:val="24"/>
        </w:rPr>
        <w:t>силами сотрудников детского сада).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2. Покраска: стены в группах, спальнях, приемных, коридорах первого и второго этажей  негорючей моющейся краской </w:t>
      </w:r>
      <w:r w:rsidRPr="00DE11A2">
        <w:rPr>
          <w:rFonts w:ascii="Times New Roman" w:hAnsi="Times New Roman" w:cs="Times New Roman"/>
          <w:b/>
          <w:szCs w:val="24"/>
        </w:rPr>
        <w:t>– (силами сотрудников детского сада).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3. Выложить  плиткой стены  в медицинском кабинете( </w:t>
      </w:r>
      <w:r w:rsidRPr="00DE11A2">
        <w:rPr>
          <w:rFonts w:ascii="Times New Roman" w:hAnsi="Times New Roman" w:cs="Times New Roman"/>
          <w:b/>
          <w:szCs w:val="24"/>
        </w:rPr>
        <w:t>физиокабинет, процедурный)</w:t>
      </w:r>
      <w:r w:rsidRPr="00DE11A2">
        <w:rPr>
          <w:rFonts w:ascii="Times New Roman" w:hAnsi="Times New Roman" w:cs="Times New Roman"/>
          <w:szCs w:val="24"/>
        </w:rPr>
        <w:t xml:space="preserve">  по требованиям СанПиН 2.4.1.3049-13  необходимо до потолка, для правильной обработки стен).    </w:t>
      </w:r>
      <w:r w:rsidRPr="00DE11A2">
        <w:rPr>
          <w:rFonts w:ascii="Times New Roman" w:hAnsi="Times New Roman" w:cs="Times New Roman"/>
          <w:b/>
          <w:szCs w:val="24"/>
        </w:rPr>
        <w:t>68 м2</w:t>
      </w:r>
      <w:r w:rsidRPr="00DE11A2">
        <w:rPr>
          <w:rFonts w:ascii="Times New Roman" w:hAnsi="Times New Roman" w:cs="Times New Roman"/>
          <w:szCs w:val="24"/>
        </w:rPr>
        <w:t xml:space="preserve">     </w:t>
      </w:r>
      <w:r w:rsidRPr="00DE11A2">
        <w:rPr>
          <w:rFonts w:ascii="Times New Roman" w:hAnsi="Times New Roman" w:cs="Times New Roman"/>
          <w:b/>
          <w:szCs w:val="24"/>
        </w:rPr>
        <w:t>(стройцех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lastRenderedPageBreak/>
        <w:t xml:space="preserve"> 4. Выложить   стены плиткой  </w:t>
      </w:r>
      <w:r w:rsidRPr="00DE11A2">
        <w:rPr>
          <w:rFonts w:ascii="Times New Roman" w:hAnsi="Times New Roman" w:cs="Times New Roman"/>
          <w:b/>
          <w:szCs w:val="24"/>
        </w:rPr>
        <w:t>в прачечной</w:t>
      </w:r>
      <w:r w:rsidRPr="00DE11A2">
        <w:rPr>
          <w:rFonts w:ascii="Times New Roman" w:hAnsi="Times New Roman" w:cs="Times New Roman"/>
          <w:szCs w:val="24"/>
        </w:rPr>
        <w:t xml:space="preserve"> ( где стирают и подсобка для хранения моющих и рабочего инвентаря) по требованиям СанПиН 2.4.1.3049-13  необходимо до потолка, для правильной обработки стен).  </w:t>
      </w:r>
      <w:r w:rsidRPr="00DE11A2">
        <w:rPr>
          <w:rFonts w:ascii="Times New Roman" w:hAnsi="Times New Roman" w:cs="Times New Roman"/>
          <w:b/>
          <w:szCs w:val="24"/>
        </w:rPr>
        <w:t>56м2 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>5.  Замена деревянной входной двери в прачечной на пластиковую).</w:t>
      </w:r>
      <w:r w:rsidRPr="00DE11A2">
        <w:rPr>
          <w:rFonts w:ascii="Times New Roman" w:hAnsi="Times New Roman" w:cs="Times New Roman"/>
          <w:b/>
          <w:szCs w:val="24"/>
        </w:rPr>
        <w:t xml:space="preserve"> (стройцех) 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5. Демонтаж нефункционирующей вытяжки в прачечной (установлена новая)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6. Ремонт крыльца со стороны кухни </w:t>
      </w:r>
      <w:r w:rsidRPr="00DE11A2">
        <w:rPr>
          <w:rFonts w:ascii="Times New Roman" w:hAnsi="Times New Roman" w:cs="Times New Roman"/>
          <w:b/>
          <w:szCs w:val="24"/>
        </w:rPr>
        <w:t>12 м2</w:t>
      </w:r>
      <w:r w:rsidRPr="00DE11A2">
        <w:rPr>
          <w:rFonts w:ascii="Times New Roman" w:hAnsi="Times New Roman" w:cs="Times New Roman"/>
          <w:szCs w:val="24"/>
        </w:rPr>
        <w:t xml:space="preserve">,  частичный ремонт крылечек запасных выходов из групп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7. Подштукатурить кирпичи сверху у забора по периметру ДОУ (нанести раствор на верхнюю часть кирпича для защиты от атмосферных осадков)(</w:t>
      </w:r>
      <w:r w:rsidRPr="00DE11A2">
        <w:rPr>
          <w:rFonts w:ascii="Times New Roman" w:hAnsi="Times New Roman" w:cs="Times New Roman"/>
          <w:b/>
          <w:szCs w:val="24"/>
        </w:rPr>
        <w:t>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8. Замена входных металлических дверей в ДОУ (нижняя часть дверей поржавела)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9. Ремонт малых форм на детских участках</w:t>
      </w:r>
      <w:r w:rsidRPr="00DE11A2">
        <w:rPr>
          <w:rFonts w:ascii="Times New Roman" w:hAnsi="Times New Roman" w:cs="Times New Roman"/>
          <w:b/>
          <w:szCs w:val="24"/>
        </w:rPr>
        <w:t xml:space="preserve"> (стройцех).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10. Оборудование веранды под детские коляски и санки по требованию санитарных правил ( зашить поли</w:t>
      </w:r>
      <w:r w:rsidR="00080DC1">
        <w:rPr>
          <w:rFonts w:ascii="Times New Roman" w:hAnsi="Times New Roman" w:cs="Times New Roman"/>
          <w:szCs w:val="24"/>
        </w:rPr>
        <w:t xml:space="preserve">карбонатом) </w:t>
      </w:r>
      <w:r w:rsidRPr="00DE11A2">
        <w:rPr>
          <w:rFonts w:ascii="Times New Roman" w:hAnsi="Times New Roman" w:cs="Times New Roman"/>
          <w:szCs w:val="24"/>
        </w:rPr>
        <w:t xml:space="preserve"> карбонат -  </w:t>
      </w:r>
      <w:r w:rsidRPr="00DE11A2">
        <w:rPr>
          <w:rFonts w:ascii="Times New Roman" w:hAnsi="Times New Roman" w:cs="Times New Roman"/>
          <w:b/>
          <w:szCs w:val="24"/>
        </w:rPr>
        <w:t>14м2   ( стройцех).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11 .Замена плитки (цоколь  детского сада).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>12. Ремонт канализационной трубы в туалетной комнате</w:t>
      </w:r>
      <w:r w:rsidR="00080DC1">
        <w:rPr>
          <w:rFonts w:ascii="Times New Roman" w:hAnsi="Times New Roman" w:cs="Times New Roman"/>
          <w:szCs w:val="24"/>
        </w:rPr>
        <w:t xml:space="preserve"> </w:t>
      </w:r>
      <w:r w:rsidRPr="00DE11A2">
        <w:rPr>
          <w:rFonts w:ascii="Times New Roman" w:hAnsi="Times New Roman" w:cs="Times New Roman"/>
          <w:szCs w:val="24"/>
        </w:rPr>
        <w:t>№</w:t>
      </w:r>
      <w:r w:rsidR="00080DC1">
        <w:rPr>
          <w:rFonts w:ascii="Times New Roman" w:hAnsi="Times New Roman" w:cs="Times New Roman"/>
          <w:szCs w:val="24"/>
        </w:rPr>
        <w:t xml:space="preserve"> </w:t>
      </w:r>
      <w:r w:rsidRPr="00DE11A2">
        <w:rPr>
          <w:rFonts w:ascii="Times New Roman" w:hAnsi="Times New Roman" w:cs="Times New Roman"/>
          <w:szCs w:val="24"/>
        </w:rPr>
        <w:t xml:space="preserve">3  </w:t>
      </w:r>
      <w:r w:rsidRPr="00DE11A2">
        <w:rPr>
          <w:rFonts w:ascii="Times New Roman" w:hAnsi="Times New Roman" w:cs="Times New Roman"/>
          <w:b/>
          <w:szCs w:val="24"/>
        </w:rPr>
        <w:t>(БТР)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13.  Отделочные работы в мойке и туалетной комнате группа №2, №3, лыжная комната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14.Частичная замена  гипсокартона в групповой комнате  после  протечки крыши –гр.№5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15. Покраска башни при входе (снять старый слой краски)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16. Демонтаж деревянной клумбы (сгнила). Сделать ограждение тротуарным бордюром . 38 м.погон.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17. Заменить линолиум в туалетной комнате группы №5и №6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tabs>
          <w:tab w:val="left" w:pos="5490"/>
        </w:tabs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18. Установка спортивного оборудования на спортивной площадке.</w:t>
      </w:r>
    </w:p>
    <w:p w:rsidR="00B5543A" w:rsidRPr="00DE11A2" w:rsidRDefault="00B5543A" w:rsidP="00B50C69">
      <w:pPr>
        <w:tabs>
          <w:tab w:val="left" w:pos="5490"/>
        </w:tabs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19. Укладка покрытия на спортивной площадке на территории детского сада в соответствии с санитарными нормами, которые прописаны  в СанПиНе.</w:t>
      </w:r>
    </w:p>
    <w:p w:rsidR="00B5543A" w:rsidRPr="00DE11A2" w:rsidRDefault="00B5543A" w:rsidP="00B50C69">
      <w:pPr>
        <w:tabs>
          <w:tab w:val="left" w:pos="5490"/>
        </w:tabs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lastRenderedPageBreak/>
        <w:t>Все выполнено.</w:t>
      </w:r>
    </w:p>
    <w:p w:rsidR="00B5543A" w:rsidRPr="00DE11A2" w:rsidRDefault="00B5543A" w:rsidP="00B50C69">
      <w:pPr>
        <w:pStyle w:val="ab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 xml:space="preserve">План работы на период ремонта детского сада «Золотой петушок» ЗАО племзавод «ИРМЕНЬ» с  01.06.2023 года. 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1. Полная побелка внутри здания – (</w:t>
      </w:r>
      <w:r w:rsidRPr="00DE11A2">
        <w:rPr>
          <w:rFonts w:ascii="Times New Roman" w:hAnsi="Times New Roman" w:cs="Times New Roman"/>
          <w:b/>
          <w:szCs w:val="24"/>
        </w:rPr>
        <w:t>силами сотрудников детского сада).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2. Покраска: стены в группах, спальнях, приемных, коридорах первого и второго этажей  негорючей моющейся краской </w:t>
      </w:r>
      <w:r w:rsidRPr="00DE11A2">
        <w:rPr>
          <w:rFonts w:ascii="Times New Roman" w:hAnsi="Times New Roman" w:cs="Times New Roman"/>
          <w:b/>
          <w:szCs w:val="24"/>
        </w:rPr>
        <w:t>– (силами сотрудников детского сада)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3. Демонтаж нефункционирующей вытяжки в прачечной ( убрать старую) 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4. Замена плитки на двух входных крылечках ДОУ </w:t>
      </w:r>
      <w:r w:rsidRPr="00DE11A2">
        <w:rPr>
          <w:rFonts w:ascii="Times New Roman" w:hAnsi="Times New Roman" w:cs="Times New Roman"/>
          <w:b/>
          <w:szCs w:val="24"/>
        </w:rPr>
        <w:t>(стройцех)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5. Подштукатурить кирпичи сверху у забора по периметру ДОУ (нанести раствор на верхнюю часть кирпича для защиты от атмосферных осадков) (</w:t>
      </w:r>
      <w:r w:rsidRPr="00DE11A2">
        <w:rPr>
          <w:rFonts w:ascii="Times New Roman" w:hAnsi="Times New Roman" w:cs="Times New Roman"/>
          <w:b/>
          <w:szCs w:val="24"/>
        </w:rPr>
        <w:t>стройцех)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6. Ремонт малых форм на детских участках</w:t>
      </w:r>
      <w:r w:rsidRPr="00DE11A2">
        <w:rPr>
          <w:rFonts w:ascii="Times New Roman" w:hAnsi="Times New Roman" w:cs="Times New Roman"/>
          <w:b/>
          <w:szCs w:val="24"/>
        </w:rPr>
        <w:t xml:space="preserve"> (стройцех).</w:t>
      </w:r>
      <w:r w:rsidRPr="00DE11A2">
        <w:rPr>
          <w:rFonts w:ascii="Times New Roman" w:hAnsi="Times New Roman" w:cs="Times New Roman"/>
          <w:szCs w:val="24"/>
        </w:rPr>
        <w:t xml:space="preserve">      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>7. Доделать стеллажи в раздевалках  ( стройцех).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szCs w:val="24"/>
        </w:rPr>
        <w:t xml:space="preserve">8. Покраска крыш на летних верандах и башнях </w:t>
      </w:r>
      <w:r w:rsidRPr="00DE11A2">
        <w:rPr>
          <w:rFonts w:ascii="Times New Roman" w:hAnsi="Times New Roman" w:cs="Times New Roman"/>
          <w:b/>
          <w:szCs w:val="24"/>
        </w:rPr>
        <w:t>(стройцех).</w:t>
      </w:r>
    </w:p>
    <w:p w:rsidR="00B5543A" w:rsidRPr="00DE11A2" w:rsidRDefault="00B5543A" w:rsidP="00B50C69">
      <w:pPr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9.   Установка в методическом кабинете шкафа-купе гардеробная) под детский инвентарь и пособия ( убрать старые самоделачные  полки) -  по договоренности.</w:t>
      </w:r>
    </w:p>
    <w:p w:rsidR="00B5543A" w:rsidRPr="00DE11A2" w:rsidRDefault="00B5543A" w:rsidP="00B50C69">
      <w:pPr>
        <w:tabs>
          <w:tab w:val="left" w:pos="5490"/>
        </w:tabs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10.  Выкладка стен плиткой и бордюром ( панели) в коридоре первого этажа  95 кв. метров.</w:t>
      </w:r>
    </w:p>
    <w:p w:rsidR="00B5543A" w:rsidRPr="00DE11A2" w:rsidRDefault="00B5543A" w:rsidP="00B50C69">
      <w:pPr>
        <w:tabs>
          <w:tab w:val="left" w:pos="5490"/>
        </w:tabs>
        <w:spacing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11. Замена цоколя на новую облицовочную плитку ( по периметру детского сада ( лицевая сторона).</w:t>
      </w:r>
    </w:p>
    <w:p w:rsidR="00B5543A" w:rsidRPr="00DE11A2" w:rsidRDefault="00B5543A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336E2B" w:rsidRPr="00DE11A2" w:rsidRDefault="00336E2B" w:rsidP="00B50C69">
      <w:pPr>
        <w:spacing w:line="360" w:lineRule="auto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tbl>
      <w:tblPr>
        <w:tblW w:w="8663" w:type="dxa"/>
        <w:tblInd w:w="92" w:type="dxa"/>
        <w:tblLook w:val="04A0" w:firstRow="1" w:lastRow="0" w:firstColumn="1" w:lastColumn="0" w:noHBand="0" w:noVBand="1"/>
      </w:tblPr>
      <w:tblGrid>
        <w:gridCol w:w="4763"/>
        <w:gridCol w:w="2060"/>
        <w:gridCol w:w="1840"/>
      </w:tblGrid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lastRenderedPageBreak/>
              <w:t xml:space="preserve">2022 год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Статья затрат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Зап. части, строит. материалы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981630,16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1) сантехника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170282,21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2) электрика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461236,05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замена светильников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377634,30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3) строит. Материалы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350111,9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 Плитка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51899,09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клей для кафеля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9938,17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бетон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8680,00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раствор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9660,00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краска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92961,66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грунт-эмаль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11619,60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дверь металлическая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42408,33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стеклопакет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4166,66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Инвентарь и хоз. принадлежн.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1835240,26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посудосушитель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12250,00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холодильник (2шт.)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53600,00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стир. Машина (2шт)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60932,50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кондиционер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214311,00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принтео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23377,00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364470,50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стол-тумба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39680,00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стол обеден. (5шт)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16000,00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стулья для обед. Столов (10шт)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13000,00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стул ИЗО (20шт)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32000,00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шкафы для прачки (2шт)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23440,00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шкаф сушильный (2шт)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300000,00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424120,00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чехлы для песочницы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13560,00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комплект чехлов (5шт)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33175,75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комплект постельного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13410,00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полотенца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19950,00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гимнаст. Скамья, бревно, стенка для перелез.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136800,00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уголок для спорт инв.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5749,00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аквапалки, коврик, дорожка раздел. В бассейн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25700,00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котлы поварские (8шт.)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39648,00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287 992,75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костюмы (37 шт.)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105353,00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сарафаны детский (13шт.)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7800,00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ламбрекен, задник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45924,00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шторы (70шт)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135679,00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294756,00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задник тематич (осень)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14510,00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игр. Зона больница (2шт)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13414,00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УМК для конструирования (4шт)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46832,00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композиция домашн. Животн.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42015,92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композ. Символ культ. Наследия России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24926,55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уличн. Фигура Баба Яга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15347,79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уличн. Фигура Избушка на кур. Ножках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13715,05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уличн. Фигура Петушок с косой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14694,69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карета Снежной Королевы с 2-мя деревьями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28100,00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213556,00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1584895,25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Прочие затраты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1615022,70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тех. обсл. пожар. Сигнал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85800,00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по испыт. Пожарн кранов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112000,00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очистка воздуховод.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118948,00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по создан. И заполн. Сайта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383000,00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БД и интернета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60242,00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права использ. "СБИС"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6200,00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по СОУТ (спец. Оценка труда)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144000,00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по замене видеофона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4504,00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усл. по обслужив. аквар.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156000,00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СЭС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208252,80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ремонт холодидьн.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3500,00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пошив чехлов, штор,халат.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3840,00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образовательные услуги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15500,00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изготовление вывески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2987,90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обслуживание станции воды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1840,00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по обслужив. Бас-на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101562,00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обслуж. Фильтрац. Чаши фонтана,расконсервация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206846,00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Игрушки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 xml:space="preserve">276616,00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компл. Для занятий логопед.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1298,00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игрушки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175116,00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канц. товары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92319,00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книги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7883,00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Ремонтные работы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496810,77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т.ч.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БТР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161286,98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строителей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87445,99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услуги РТМ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2401,46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lastRenderedPageBreak/>
              <w:t>автовыш. Окраска башен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2696,39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ремонт плит. Настен. В мед. Пункте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34490,00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ремонт станц. очистки воды бассейна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112560,00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электрики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95929,95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Итого: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5205319,89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Асфальт. Площадка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950000,00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 затраты д/сада кажд. Месяц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11309,54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Итого: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</w:pPr>
            <w:r w:rsidRPr="00DE11A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ru-RU"/>
              </w:rPr>
              <w:t>6155319,89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  <w:tr w:rsidR="002D5F6F" w:rsidRPr="00DE11A2" w:rsidTr="00B50C69">
        <w:trPr>
          <w:trHeight w:val="300"/>
        </w:trPr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5F6F" w:rsidRPr="00DE11A2" w:rsidRDefault="002D5F6F" w:rsidP="00B50C6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</w:tr>
    </w:tbl>
    <w:p w:rsidR="002D5F6F" w:rsidRDefault="002D5F6F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080DC1" w:rsidRPr="00DE11A2" w:rsidRDefault="00080DC1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D76736" w:rsidRPr="00DE11A2" w:rsidRDefault="00D76736" w:rsidP="00B50C69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DE11A2">
        <w:rPr>
          <w:rFonts w:ascii="Times New Roman" w:hAnsi="Times New Roman" w:cs="Times New Roman"/>
          <w:b/>
          <w:szCs w:val="24"/>
        </w:rPr>
        <w:t>Результаты анализа показателей деятельности организации</w:t>
      </w:r>
    </w:p>
    <w:p w:rsidR="00D76736" w:rsidRPr="00DE11A2" w:rsidRDefault="00D76736" w:rsidP="00B50C69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DE11A2">
        <w:rPr>
          <w:rFonts w:ascii="Times New Roman" w:hAnsi="Times New Roman" w:cs="Times New Roman"/>
          <w:szCs w:val="24"/>
        </w:rPr>
        <w:t>Да</w:t>
      </w:r>
      <w:r w:rsidR="009C2422" w:rsidRPr="00DE11A2">
        <w:rPr>
          <w:rFonts w:ascii="Times New Roman" w:hAnsi="Times New Roman" w:cs="Times New Roman"/>
          <w:szCs w:val="24"/>
        </w:rPr>
        <w:t>нные</w:t>
      </w:r>
      <w:r w:rsidR="00080DC1">
        <w:rPr>
          <w:rFonts w:ascii="Times New Roman" w:hAnsi="Times New Roman" w:cs="Times New Roman"/>
          <w:szCs w:val="24"/>
        </w:rPr>
        <w:t xml:space="preserve"> приведены по состоянию на 15.03</w:t>
      </w:r>
      <w:r w:rsidR="00031EEA" w:rsidRPr="00DE11A2">
        <w:rPr>
          <w:rFonts w:ascii="Times New Roman" w:hAnsi="Times New Roman" w:cs="Times New Roman"/>
          <w:szCs w:val="24"/>
        </w:rPr>
        <w:t>.</w:t>
      </w:r>
      <w:r w:rsidR="00080DC1">
        <w:rPr>
          <w:rFonts w:ascii="Times New Roman" w:hAnsi="Times New Roman" w:cs="Times New Roman"/>
          <w:szCs w:val="24"/>
        </w:rPr>
        <w:t>.2023</w:t>
      </w:r>
      <w:r w:rsidRPr="00DE11A2">
        <w:rPr>
          <w:rFonts w:ascii="Times New Roman" w:hAnsi="Times New Roman" w:cs="Times New Roman"/>
          <w:szCs w:val="24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D76736" w:rsidRPr="00DE11A2" w:rsidTr="00B50C69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D76736" w:rsidRPr="00DE11A2" w:rsidTr="00B50C69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10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10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lastRenderedPageBreak/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ED33A1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82</w:t>
            </w:r>
          </w:p>
        </w:tc>
      </w:tr>
      <w:tr w:rsidR="00D76736" w:rsidRPr="00DE11A2" w:rsidTr="00B50C69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</w:t>
            </w:r>
            <w:r w:rsidR="009C2422" w:rsidRPr="00DE11A2">
              <w:rPr>
                <w:rFonts w:ascii="Times New Roman" w:hAnsi="Times New Roman" w:cs="Times New Roman"/>
                <w:szCs w:val="24"/>
              </w:rPr>
              <w:t>0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D76736" w:rsidRPr="00DE11A2" w:rsidTr="00B50C69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76736" w:rsidRPr="00DE11A2" w:rsidTr="00B50C69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76736" w:rsidRPr="00DE11A2" w:rsidTr="00B50C69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D76736" w:rsidRPr="00DE11A2" w:rsidTr="00B50C69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76736" w:rsidRPr="00DE11A2" w:rsidTr="00B50C69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76736" w:rsidRPr="00DE11A2" w:rsidTr="00B50C69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2</w:t>
            </w:r>
          </w:p>
          <w:p w:rsidR="00ED33A1" w:rsidRPr="00DE11A2" w:rsidRDefault="00ED33A1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</w:t>
            </w:r>
            <w:r w:rsidR="0047644B" w:rsidRPr="00DE11A2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D76736" w:rsidRPr="00DE11A2" w:rsidTr="00B50C69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ED33A1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D76736" w:rsidRPr="00DE11A2" w:rsidTr="00B50C69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47644B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D76736" w:rsidRPr="00DE11A2" w:rsidTr="00B50C69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lastRenderedPageBreak/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ED33A1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D76736" w:rsidRPr="00DE11A2" w:rsidTr="00B50C69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47644B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r w:rsidR="00ED33A1" w:rsidRPr="00DE11A2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D76736" w:rsidRPr="00DE11A2" w:rsidTr="00B50C69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E46FE9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D76736" w:rsidRPr="00DE11A2" w:rsidTr="00B50C69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47644B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D76736" w:rsidRPr="00DE11A2" w:rsidTr="00B50C69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E46FE9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D76736" w:rsidRPr="00DE11A2" w:rsidTr="00B50C69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2 чел</w:t>
            </w:r>
          </w:p>
        </w:tc>
      </w:tr>
      <w:tr w:rsidR="00D76736" w:rsidRPr="00DE11A2" w:rsidTr="00B50C69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больше 20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47644B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5</w:t>
            </w:r>
            <w:r w:rsidR="009C2422" w:rsidRPr="00DE11A2">
              <w:rPr>
                <w:rFonts w:ascii="Times New Roman" w:hAnsi="Times New Roman" w:cs="Times New Roman"/>
                <w:szCs w:val="24"/>
              </w:rPr>
              <w:t xml:space="preserve"> чел</w:t>
            </w:r>
            <w:r w:rsidR="00D76736" w:rsidRPr="00DE11A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D76736" w:rsidRPr="00DE11A2" w:rsidTr="00B50C69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От 30 до 40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D76736" w:rsidRPr="00DE11A2" w:rsidTr="00B50C69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от 40лет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11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</w:t>
            </w:r>
            <w:r w:rsidR="009C2422" w:rsidRPr="00DE11A2">
              <w:rPr>
                <w:rFonts w:ascii="Times New Roman" w:hAnsi="Times New Roman" w:cs="Times New Roman"/>
                <w:szCs w:val="24"/>
              </w:rPr>
              <w:t xml:space="preserve">ков, которые за последние 3 года </w:t>
            </w:r>
            <w:r w:rsidRPr="00DE11A2">
              <w:rPr>
                <w:rFonts w:ascii="Times New Roman" w:hAnsi="Times New Roman" w:cs="Times New Roman"/>
                <w:szCs w:val="24"/>
              </w:rPr>
              <w:t>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18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18</w:t>
            </w:r>
            <w:r w:rsidR="00D76736" w:rsidRPr="00DE11A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lastRenderedPageBreak/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8/1</w:t>
            </w:r>
          </w:p>
        </w:tc>
      </w:tr>
      <w:tr w:rsidR="00D76736" w:rsidRPr="00DE11A2" w:rsidTr="00B50C69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D76736" w:rsidRPr="00DE11A2" w:rsidRDefault="009C2422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D76736" w:rsidRPr="00DE11A2" w:rsidTr="00B50C69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E11A2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Общая площадь помещений</w:t>
            </w:r>
            <w:r w:rsidR="0047644B" w:rsidRPr="00DE11A2">
              <w:rPr>
                <w:rFonts w:ascii="Times New Roman" w:hAnsi="Times New Roman" w:cs="Times New Roman"/>
                <w:szCs w:val="24"/>
              </w:rPr>
              <w:t xml:space="preserve"> из них площадь помещений, используемых непосредственно для нужд образовательной организации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47644B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 xml:space="preserve">      1, 755</w:t>
            </w:r>
          </w:p>
        </w:tc>
      </w:tr>
      <w:tr w:rsidR="00D76736" w:rsidRPr="00DE11A2" w:rsidTr="00B50C69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 xml:space="preserve">Площадь помещений </w:t>
            </w:r>
            <w:r w:rsidR="0047644B" w:rsidRPr="00DE11A2">
              <w:rPr>
                <w:rFonts w:ascii="Times New Roman" w:hAnsi="Times New Roman" w:cs="Times New Roman"/>
                <w:szCs w:val="24"/>
              </w:rPr>
              <w:t xml:space="preserve"> ( раздевальная, групповая, буфетная, туалетная)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1.061</w:t>
            </w:r>
          </w:p>
        </w:tc>
      </w:tr>
      <w:tr w:rsidR="00D76736" w:rsidRPr="00DE11A2" w:rsidTr="00B50C69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6736" w:rsidRPr="00DE11A2" w:rsidTr="00B50C69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бассейна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D76736" w:rsidRPr="00DE11A2" w:rsidTr="00B50C69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76736" w:rsidRPr="00DE11A2" w:rsidRDefault="00D76736" w:rsidP="00B50C69">
            <w:pPr>
              <w:spacing w:after="0" w:line="360" w:lineRule="auto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6736" w:rsidRPr="00DE11A2" w:rsidRDefault="00D76736" w:rsidP="00B50C69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11A2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D76736" w:rsidRPr="00DE11A2" w:rsidRDefault="00D76736" w:rsidP="00B50C69">
      <w:pPr>
        <w:widowControl w:val="0"/>
        <w:spacing w:after="0" w:line="360" w:lineRule="auto"/>
        <w:jc w:val="both"/>
        <w:rPr>
          <w:rFonts w:ascii="Times New Roman" w:hAnsi="Times New Roman" w:cs="Times New Roman"/>
          <w:szCs w:val="24"/>
        </w:rPr>
      </w:pPr>
    </w:p>
    <w:p w:rsidR="00984277" w:rsidRPr="00DE11A2" w:rsidRDefault="00984277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  <w:r w:rsidRPr="00DE11A2">
        <w:rPr>
          <w:rFonts w:ascii="Times New Roman" w:hAnsi="Times New Roman" w:cs="Times New Roman"/>
          <w:color w:val="000000"/>
          <w:szCs w:val="24"/>
        </w:rPr>
        <w:t>Анализ показателей указывает на то, что Детский сад имеет достаточную инфраструктуру, которая соответствует требованиям 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ДО.</w:t>
      </w:r>
    </w:p>
    <w:p w:rsidR="00984277" w:rsidRPr="00DE11A2" w:rsidRDefault="00984277" w:rsidP="00B50C69">
      <w:pPr>
        <w:spacing w:line="360" w:lineRule="auto"/>
        <w:rPr>
          <w:rFonts w:ascii="Times New Roman" w:hAnsi="Times New Roman" w:cs="Times New Roman"/>
          <w:color w:val="000000"/>
          <w:szCs w:val="24"/>
        </w:rPr>
      </w:pPr>
    </w:p>
    <w:p w:rsidR="00B5262A" w:rsidRPr="00DE11A2" w:rsidRDefault="00B5262A" w:rsidP="00B50C69">
      <w:pPr>
        <w:spacing w:line="360" w:lineRule="auto"/>
        <w:rPr>
          <w:rFonts w:ascii="Times New Roman" w:hAnsi="Times New Roman" w:cs="Times New Roman"/>
          <w:szCs w:val="24"/>
        </w:rPr>
      </w:pPr>
    </w:p>
    <w:sectPr w:rsidR="00B5262A" w:rsidRPr="00DE11A2" w:rsidSect="00386A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4C9" w:rsidRDefault="005E54C9" w:rsidP="001231DC">
      <w:pPr>
        <w:spacing w:after="0" w:line="240" w:lineRule="auto"/>
      </w:pPr>
      <w:r>
        <w:separator/>
      </w:r>
    </w:p>
  </w:endnote>
  <w:endnote w:type="continuationSeparator" w:id="0">
    <w:p w:rsidR="005E54C9" w:rsidRDefault="005E54C9" w:rsidP="00123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/>
  <w:p w:rsidR="00B50C69" w:rsidRDefault="00B50C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/>
  <w:p w:rsidR="00B50C69" w:rsidRDefault="00B50C6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/>
  <w:p w:rsidR="00B50C69" w:rsidRDefault="00B50C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4C9" w:rsidRDefault="005E54C9" w:rsidP="001231DC">
      <w:pPr>
        <w:spacing w:after="0" w:line="240" w:lineRule="auto"/>
      </w:pPr>
      <w:r>
        <w:separator/>
      </w:r>
    </w:p>
  </w:footnote>
  <w:footnote w:type="continuationSeparator" w:id="0">
    <w:p w:rsidR="005E54C9" w:rsidRDefault="005E54C9" w:rsidP="00123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/>
  <w:p w:rsidR="00B50C69" w:rsidRDefault="00B50C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69" w:rsidRDefault="00B50C69"/>
  <w:p w:rsidR="00B50C69" w:rsidRDefault="00B50C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3282E"/>
    <w:multiLevelType w:val="hybridMultilevel"/>
    <w:tmpl w:val="8BE0A00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3F3216"/>
    <w:multiLevelType w:val="hybridMultilevel"/>
    <w:tmpl w:val="7BAE4452"/>
    <w:lvl w:ilvl="0" w:tplc="FD401EF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B5E10"/>
    <w:multiLevelType w:val="hybridMultilevel"/>
    <w:tmpl w:val="B59EF0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1419B"/>
    <w:multiLevelType w:val="hybridMultilevel"/>
    <w:tmpl w:val="7884EF06"/>
    <w:lvl w:ilvl="0" w:tplc="4810F526">
      <w:start w:val="1"/>
      <w:numFmt w:val="decimal"/>
      <w:lvlText w:val="%1."/>
      <w:lvlJc w:val="left"/>
      <w:pPr>
        <w:ind w:left="177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 w15:restartNumberingAfterBreak="0">
    <w:nsid w:val="16B31172"/>
    <w:multiLevelType w:val="hybridMultilevel"/>
    <w:tmpl w:val="D32AAA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51CBD"/>
    <w:multiLevelType w:val="hybridMultilevel"/>
    <w:tmpl w:val="71C61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05D1"/>
    <w:multiLevelType w:val="hybridMultilevel"/>
    <w:tmpl w:val="93D874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EB30BE"/>
    <w:multiLevelType w:val="multilevel"/>
    <w:tmpl w:val="52E0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FA6562"/>
    <w:multiLevelType w:val="hybridMultilevel"/>
    <w:tmpl w:val="4162D3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3770725"/>
    <w:multiLevelType w:val="hybridMultilevel"/>
    <w:tmpl w:val="9C587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E24AE"/>
    <w:multiLevelType w:val="multilevel"/>
    <w:tmpl w:val="D5DCE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D57DF"/>
    <w:multiLevelType w:val="multilevel"/>
    <w:tmpl w:val="5392A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5E36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2B2FF7"/>
    <w:multiLevelType w:val="hybridMultilevel"/>
    <w:tmpl w:val="8F264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7327C"/>
    <w:multiLevelType w:val="hybridMultilevel"/>
    <w:tmpl w:val="F9D27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BB935E9"/>
    <w:multiLevelType w:val="hybridMultilevel"/>
    <w:tmpl w:val="EF72AC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C21CD9"/>
    <w:multiLevelType w:val="hybridMultilevel"/>
    <w:tmpl w:val="C95AFF8A"/>
    <w:lvl w:ilvl="0" w:tplc="890AB768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3458E"/>
    <w:multiLevelType w:val="hybridMultilevel"/>
    <w:tmpl w:val="A622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8D6469"/>
    <w:multiLevelType w:val="multilevel"/>
    <w:tmpl w:val="D962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7C789F"/>
    <w:multiLevelType w:val="hybridMultilevel"/>
    <w:tmpl w:val="50380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FA5CB0"/>
    <w:multiLevelType w:val="hybridMultilevel"/>
    <w:tmpl w:val="50065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B57722"/>
    <w:multiLevelType w:val="hybridMultilevel"/>
    <w:tmpl w:val="4FFE3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4051F7"/>
    <w:multiLevelType w:val="multilevel"/>
    <w:tmpl w:val="7DD832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BD4134"/>
    <w:multiLevelType w:val="hybridMultilevel"/>
    <w:tmpl w:val="6ACC7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80939"/>
    <w:multiLevelType w:val="hybridMultilevel"/>
    <w:tmpl w:val="EE72103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6E6E09"/>
    <w:multiLevelType w:val="hybridMultilevel"/>
    <w:tmpl w:val="4190C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B2AE9"/>
    <w:multiLevelType w:val="multilevel"/>
    <w:tmpl w:val="B5F4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D05740"/>
    <w:multiLevelType w:val="hybridMultilevel"/>
    <w:tmpl w:val="7BAE4452"/>
    <w:lvl w:ilvl="0" w:tplc="FD401EF2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9"/>
  </w:num>
  <w:num w:numId="4">
    <w:abstractNumId w:val="7"/>
  </w:num>
  <w:num w:numId="5">
    <w:abstractNumId w:val="5"/>
  </w:num>
  <w:num w:numId="6">
    <w:abstractNumId w:val="19"/>
  </w:num>
  <w:num w:numId="7">
    <w:abstractNumId w:val="21"/>
  </w:num>
  <w:num w:numId="8">
    <w:abstractNumId w:val="20"/>
  </w:num>
  <w:num w:numId="9">
    <w:abstractNumId w:val="13"/>
  </w:num>
  <w:num w:numId="10">
    <w:abstractNumId w:val="24"/>
  </w:num>
  <w:num w:numId="11">
    <w:abstractNumId w:val="8"/>
  </w:num>
  <w:num w:numId="12">
    <w:abstractNumId w:val="23"/>
  </w:num>
  <w:num w:numId="13">
    <w:abstractNumId w:val="12"/>
  </w:num>
  <w:num w:numId="14">
    <w:abstractNumId w:val="16"/>
  </w:num>
  <w:num w:numId="15">
    <w:abstractNumId w:val="2"/>
  </w:num>
  <w:num w:numId="16">
    <w:abstractNumId w:val="4"/>
  </w:num>
  <w:num w:numId="17">
    <w:abstractNumId w:val="26"/>
  </w:num>
  <w:num w:numId="18">
    <w:abstractNumId w:val="10"/>
  </w:num>
  <w:num w:numId="19">
    <w:abstractNumId w:val="18"/>
  </w:num>
  <w:num w:numId="20">
    <w:abstractNumId w:val="22"/>
  </w:num>
  <w:num w:numId="21">
    <w:abstractNumId w:val="11"/>
  </w:num>
  <w:num w:numId="22">
    <w:abstractNumId w:val="14"/>
  </w:num>
  <w:num w:numId="23">
    <w:abstractNumId w:val="17"/>
  </w:num>
  <w:num w:numId="24">
    <w:abstractNumId w:val="0"/>
  </w:num>
  <w:num w:numId="25">
    <w:abstractNumId w:val="6"/>
  </w:num>
  <w:num w:numId="26">
    <w:abstractNumId w:val="3"/>
  </w:num>
  <w:num w:numId="27">
    <w:abstractNumId w:val="15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6736"/>
    <w:rsid w:val="0001067E"/>
    <w:rsid w:val="00031EEA"/>
    <w:rsid w:val="00034A31"/>
    <w:rsid w:val="00051608"/>
    <w:rsid w:val="00080DC1"/>
    <w:rsid w:val="000811AA"/>
    <w:rsid w:val="000A38F7"/>
    <w:rsid w:val="000B108A"/>
    <w:rsid w:val="000D371C"/>
    <w:rsid w:val="000E3ED4"/>
    <w:rsid w:val="001231DC"/>
    <w:rsid w:val="00142EFC"/>
    <w:rsid w:val="001C5FD2"/>
    <w:rsid w:val="001F76F1"/>
    <w:rsid w:val="00245B35"/>
    <w:rsid w:val="00257B69"/>
    <w:rsid w:val="002619DF"/>
    <w:rsid w:val="0026500B"/>
    <w:rsid w:val="002A6D41"/>
    <w:rsid w:val="002A78FA"/>
    <w:rsid w:val="002C4EEC"/>
    <w:rsid w:val="002C773B"/>
    <w:rsid w:val="002D5647"/>
    <w:rsid w:val="002D5F6F"/>
    <w:rsid w:val="00336E2B"/>
    <w:rsid w:val="003712EE"/>
    <w:rsid w:val="00386A7C"/>
    <w:rsid w:val="0039302B"/>
    <w:rsid w:val="00456F2B"/>
    <w:rsid w:val="004607ED"/>
    <w:rsid w:val="0047644B"/>
    <w:rsid w:val="0050795F"/>
    <w:rsid w:val="005E54C9"/>
    <w:rsid w:val="00657E28"/>
    <w:rsid w:val="00694507"/>
    <w:rsid w:val="006A7FFB"/>
    <w:rsid w:val="006E45BB"/>
    <w:rsid w:val="00732157"/>
    <w:rsid w:val="00743536"/>
    <w:rsid w:val="00744DB3"/>
    <w:rsid w:val="00764A79"/>
    <w:rsid w:val="00767496"/>
    <w:rsid w:val="007C5149"/>
    <w:rsid w:val="007D24EF"/>
    <w:rsid w:val="007E7A0C"/>
    <w:rsid w:val="008011D5"/>
    <w:rsid w:val="00847499"/>
    <w:rsid w:val="00886BEA"/>
    <w:rsid w:val="00890F68"/>
    <w:rsid w:val="008A57C5"/>
    <w:rsid w:val="00935DD8"/>
    <w:rsid w:val="00984277"/>
    <w:rsid w:val="00997E2C"/>
    <w:rsid w:val="009B67BF"/>
    <w:rsid w:val="009C2422"/>
    <w:rsid w:val="009D5058"/>
    <w:rsid w:val="009F3302"/>
    <w:rsid w:val="00A018E1"/>
    <w:rsid w:val="00A20EC9"/>
    <w:rsid w:val="00A5141F"/>
    <w:rsid w:val="00A558C3"/>
    <w:rsid w:val="00AC64A1"/>
    <w:rsid w:val="00B35275"/>
    <w:rsid w:val="00B50C69"/>
    <w:rsid w:val="00B5262A"/>
    <w:rsid w:val="00B5543A"/>
    <w:rsid w:val="00B75003"/>
    <w:rsid w:val="00B82055"/>
    <w:rsid w:val="00B95C91"/>
    <w:rsid w:val="00C15C9E"/>
    <w:rsid w:val="00CD14C8"/>
    <w:rsid w:val="00D46B3D"/>
    <w:rsid w:val="00D5302A"/>
    <w:rsid w:val="00D76736"/>
    <w:rsid w:val="00DA60B0"/>
    <w:rsid w:val="00DC0370"/>
    <w:rsid w:val="00DE11A2"/>
    <w:rsid w:val="00DE141D"/>
    <w:rsid w:val="00E46FE9"/>
    <w:rsid w:val="00E5049A"/>
    <w:rsid w:val="00E62CF9"/>
    <w:rsid w:val="00E75FE8"/>
    <w:rsid w:val="00E76044"/>
    <w:rsid w:val="00ED33A1"/>
    <w:rsid w:val="00F16361"/>
    <w:rsid w:val="00F7507D"/>
    <w:rsid w:val="00F901B0"/>
    <w:rsid w:val="00FA07DB"/>
    <w:rsid w:val="00FA5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93C0FF-9E2A-449A-80CD-9B8A61489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736"/>
    <w:rPr>
      <w:rFonts w:ascii="Arial" w:eastAsia="Calibri" w:hAnsi="Arial" w:cs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DE11A2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4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11A2"/>
    <w:pPr>
      <w:pBdr>
        <w:bottom w:val="single" w:sz="8" w:space="1" w:color="4F81BD" w:themeColor="accent1"/>
      </w:pBdr>
      <w:spacing w:before="200" w:after="8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E11A2"/>
    <w:pPr>
      <w:pBdr>
        <w:bottom w:val="single" w:sz="4" w:space="1" w:color="95B3D7" w:themeColor="accent1" w:themeTint="99"/>
      </w:pBdr>
      <w:spacing w:before="200" w:after="80" w:line="240" w:lineRule="auto"/>
      <w:outlineLvl w:val="2"/>
    </w:pPr>
    <w:rPr>
      <w:rFonts w:asciiTheme="majorHAnsi" w:eastAsiaTheme="majorEastAsia" w:hAnsiTheme="majorHAnsi" w:cstheme="majorBidi"/>
      <w:color w:val="4F81BD" w:themeColor="accent1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11A2"/>
    <w:pPr>
      <w:pBdr>
        <w:bottom w:val="single" w:sz="4" w:space="2" w:color="B8CCE4" w:themeColor="accent1" w:themeTint="66"/>
      </w:pBdr>
      <w:spacing w:before="200" w:after="80" w:line="240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11A2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sz w:val="22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11A2"/>
    <w:pPr>
      <w:spacing w:before="280" w:after="100" w:line="240" w:lineRule="auto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11A2"/>
    <w:pPr>
      <w:spacing w:before="320" w:after="100" w:line="240" w:lineRule="auto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11A2"/>
    <w:pPr>
      <w:spacing w:before="320" w:after="100" w:line="240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11A2"/>
    <w:pPr>
      <w:spacing w:before="320" w:after="100" w:line="240" w:lineRule="auto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73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7673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76736"/>
    <w:rPr>
      <w:rFonts w:ascii="Arial" w:eastAsia="Calibri" w:hAnsi="Arial" w:cs="Arial"/>
      <w:sz w:val="24"/>
    </w:rPr>
  </w:style>
  <w:style w:type="paragraph" w:styleId="a6">
    <w:name w:val="Normal (Web)"/>
    <w:basedOn w:val="a"/>
    <w:uiPriority w:val="99"/>
    <w:unhideWhenUsed/>
    <w:rsid w:val="00D76736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15">
    <w:name w:val="c15"/>
    <w:basedOn w:val="a"/>
    <w:rsid w:val="00D7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2">
    <w:name w:val="c2"/>
    <w:basedOn w:val="a0"/>
    <w:rsid w:val="00D76736"/>
  </w:style>
  <w:style w:type="paragraph" w:customStyle="1" w:styleId="c5">
    <w:name w:val="c5"/>
    <w:basedOn w:val="a"/>
    <w:rsid w:val="00D7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4">
    <w:name w:val="c4"/>
    <w:basedOn w:val="a0"/>
    <w:rsid w:val="00D76736"/>
  </w:style>
  <w:style w:type="character" w:customStyle="1" w:styleId="c3">
    <w:name w:val="c3"/>
    <w:basedOn w:val="a0"/>
    <w:rsid w:val="00D76736"/>
  </w:style>
  <w:style w:type="character" w:customStyle="1" w:styleId="c6">
    <w:name w:val="c6"/>
    <w:basedOn w:val="a0"/>
    <w:rsid w:val="00D76736"/>
  </w:style>
  <w:style w:type="character" w:customStyle="1" w:styleId="c0">
    <w:name w:val="c0"/>
    <w:basedOn w:val="a0"/>
    <w:rsid w:val="00D76736"/>
  </w:style>
  <w:style w:type="character" w:styleId="a7">
    <w:name w:val="Strong"/>
    <w:basedOn w:val="a0"/>
    <w:uiPriority w:val="22"/>
    <w:qFormat/>
    <w:rsid w:val="00D76736"/>
    <w:rPr>
      <w:b/>
      <w:bCs/>
      <w:spacing w:val="0"/>
    </w:rPr>
  </w:style>
  <w:style w:type="character" w:customStyle="1" w:styleId="apple-converted-space">
    <w:name w:val="apple-converted-space"/>
    <w:basedOn w:val="a0"/>
    <w:rsid w:val="00D76736"/>
  </w:style>
  <w:style w:type="paragraph" w:customStyle="1" w:styleId="Default">
    <w:name w:val="Default"/>
    <w:uiPriority w:val="99"/>
    <w:rsid w:val="00A018E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A01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01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01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18E1"/>
    <w:rPr>
      <w:rFonts w:ascii="Tahoma" w:eastAsia="Calibri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336E2B"/>
    <w:pPr>
      <w:spacing w:after="0" w:line="240" w:lineRule="auto"/>
    </w:pPr>
  </w:style>
  <w:style w:type="paragraph" w:styleId="ad">
    <w:name w:val="footer"/>
    <w:basedOn w:val="a"/>
    <w:link w:val="ae"/>
    <w:uiPriority w:val="99"/>
    <w:semiHidden/>
    <w:unhideWhenUsed/>
    <w:rsid w:val="00261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619DF"/>
    <w:rPr>
      <w:rFonts w:ascii="Arial" w:eastAsia="Calibri" w:hAnsi="Arial" w:cs="Arial"/>
      <w:sz w:val="24"/>
    </w:rPr>
  </w:style>
  <w:style w:type="character" w:styleId="af">
    <w:name w:val="Emphasis"/>
    <w:basedOn w:val="a0"/>
    <w:uiPriority w:val="20"/>
    <w:qFormat/>
    <w:rsid w:val="00E76044"/>
    <w:rPr>
      <w:i/>
      <w:iCs/>
    </w:rPr>
  </w:style>
  <w:style w:type="paragraph" w:customStyle="1" w:styleId="msonormalbullet1gif">
    <w:name w:val="msonormalbullet1.gif"/>
    <w:basedOn w:val="a"/>
    <w:rsid w:val="00E7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5c2c1">
    <w:name w:val="c5 c2 c1"/>
    <w:basedOn w:val="a0"/>
    <w:rsid w:val="00E76044"/>
  </w:style>
  <w:style w:type="character" w:customStyle="1" w:styleId="10">
    <w:name w:val="Заголовок 1 Знак"/>
    <w:basedOn w:val="a0"/>
    <w:link w:val="1"/>
    <w:uiPriority w:val="9"/>
    <w:rsid w:val="00DE11A2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DE11A2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DE11A2"/>
    <w:rPr>
      <w:rFonts w:asciiTheme="majorHAnsi" w:eastAsiaTheme="majorEastAsia" w:hAnsiTheme="majorHAnsi" w:cstheme="majorBidi"/>
      <w:color w:val="4F81BD" w:themeColor="accent1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DE11A2"/>
    <w:rPr>
      <w:rFonts w:asciiTheme="majorHAnsi" w:eastAsiaTheme="majorEastAsia" w:hAnsiTheme="majorHAnsi" w:cstheme="majorBidi"/>
      <w:i/>
      <w:iCs/>
      <w:color w:val="4F81BD" w:themeColor="accent1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DE11A2"/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E11A2"/>
    <w:rPr>
      <w:rFonts w:asciiTheme="majorHAnsi" w:eastAsiaTheme="majorEastAsia" w:hAnsiTheme="majorHAnsi" w:cstheme="majorBidi"/>
      <w:i/>
      <w:iCs/>
      <w:color w:val="4F81BD" w:themeColor="accent1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DE11A2"/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E11A2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E11A2"/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en-US" w:bidi="en-US"/>
    </w:rPr>
  </w:style>
  <w:style w:type="paragraph" w:styleId="af0">
    <w:name w:val="caption"/>
    <w:basedOn w:val="a"/>
    <w:next w:val="a"/>
    <w:uiPriority w:val="35"/>
    <w:semiHidden/>
    <w:unhideWhenUsed/>
    <w:qFormat/>
    <w:rsid w:val="00DE11A2"/>
    <w:pPr>
      <w:spacing w:after="0" w:line="240" w:lineRule="auto"/>
      <w:ind w:firstLine="360"/>
    </w:pPr>
    <w:rPr>
      <w:rFonts w:asciiTheme="minorHAnsi" w:eastAsiaTheme="minorEastAsia" w:hAnsiTheme="minorHAnsi" w:cstheme="minorBidi"/>
      <w:b/>
      <w:bCs/>
      <w:sz w:val="18"/>
      <w:szCs w:val="18"/>
      <w:lang w:val="en-US" w:bidi="en-US"/>
    </w:rPr>
  </w:style>
  <w:style w:type="paragraph" w:styleId="af1">
    <w:name w:val="Title"/>
    <w:basedOn w:val="a"/>
    <w:next w:val="a"/>
    <w:link w:val="af2"/>
    <w:uiPriority w:val="10"/>
    <w:qFormat/>
    <w:rsid w:val="00DE11A2"/>
    <w:pPr>
      <w:pBdr>
        <w:top w:val="single" w:sz="8" w:space="10" w:color="A7BFDE" w:themeColor="accent1" w:themeTint="7F"/>
        <w:bottom w:val="single" w:sz="24" w:space="15" w:color="9BBB59" w:themeColor="accent3"/>
      </w:pBdr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character" w:customStyle="1" w:styleId="af2">
    <w:name w:val="Название Знак"/>
    <w:basedOn w:val="a0"/>
    <w:link w:val="af1"/>
    <w:uiPriority w:val="10"/>
    <w:rsid w:val="00DE11A2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en-US" w:bidi="en-US"/>
    </w:rPr>
  </w:style>
  <w:style w:type="paragraph" w:styleId="af3">
    <w:name w:val="Subtitle"/>
    <w:basedOn w:val="a"/>
    <w:next w:val="a"/>
    <w:link w:val="af4"/>
    <w:uiPriority w:val="11"/>
    <w:qFormat/>
    <w:rsid w:val="00DE11A2"/>
    <w:pPr>
      <w:spacing w:before="200" w:after="900" w:line="240" w:lineRule="auto"/>
      <w:jc w:val="right"/>
    </w:pPr>
    <w:rPr>
      <w:rFonts w:asciiTheme="minorHAnsi" w:eastAsiaTheme="minorEastAsia" w:hAnsiTheme="minorHAnsi" w:cstheme="minorBidi"/>
      <w:i/>
      <w:iCs/>
      <w:szCs w:val="24"/>
      <w:lang w:val="en-US" w:bidi="en-US"/>
    </w:rPr>
  </w:style>
  <w:style w:type="character" w:customStyle="1" w:styleId="af4">
    <w:name w:val="Подзаголовок Знак"/>
    <w:basedOn w:val="a0"/>
    <w:link w:val="af3"/>
    <w:uiPriority w:val="11"/>
    <w:rsid w:val="00DE11A2"/>
    <w:rPr>
      <w:rFonts w:eastAsiaTheme="minorEastAsia"/>
      <w:i/>
      <w:iCs/>
      <w:sz w:val="24"/>
      <w:szCs w:val="24"/>
      <w:lang w:val="en-US" w:bidi="en-US"/>
    </w:rPr>
  </w:style>
  <w:style w:type="character" w:customStyle="1" w:styleId="ac">
    <w:name w:val="Без интервала Знак"/>
    <w:basedOn w:val="a0"/>
    <w:link w:val="ab"/>
    <w:uiPriority w:val="1"/>
    <w:rsid w:val="00DE11A2"/>
  </w:style>
  <w:style w:type="paragraph" w:styleId="21">
    <w:name w:val="Quote"/>
    <w:basedOn w:val="a"/>
    <w:next w:val="a"/>
    <w:link w:val="22"/>
    <w:uiPriority w:val="29"/>
    <w:qFormat/>
    <w:rsid w:val="00DE11A2"/>
    <w:pPr>
      <w:spacing w:after="0" w:line="240" w:lineRule="auto"/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DE11A2"/>
    <w:rPr>
      <w:rFonts w:asciiTheme="majorHAnsi" w:eastAsiaTheme="majorEastAsia" w:hAnsiTheme="majorHAnsi" w:cstheme="majorBidi"/>
      <w:i/>
      <w:iCs/>
      <w:color w:val="5A5A5A" w:themeColor="text1" w:themeTint="A5"/>
      <w:lang w:val="en-US" w:bidi="en-US"/>
    </w:rPr>
  </w:style>
  <w:style w:type="paragraph" w:styleId="af5">
    <w:name w:val="Intense Quote"/>
    <w:basedOn w:val="a"/>
    <w:next w:val="a"/>
    <w:link w:val="af6"/>
    <w:uiPriority w:val="30"/>
    <w:qFormat/>
    <w:rsid w:val="00DE11A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szCs w:val="24"/>
      <w:lang w:val="en-US" w:bidi="en-US"/>
    </w:rPr>
  </w:style>
  <w:style w:type="character" w:customStyle="1" w:styleId="af6">
    <w:name w:val="Выделенная цитата Знак"/>
    <w:basedOn w:val="a0"/>
    <w:link w:val="af5"/>
    <w:uiPriority w:val="30"/>
    <w:rsid w:val="00DE11A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  <w:lang w:val="en-US" w:bidi="en-US"/>
    </w:rPr>
  </w:style>
  <w:style w:type="character" w:styleId="af7">
    <w:name w:val="Subtle Emphasis"/>
    <w:uiPriority w:val="19"/>
    <w:qFormat/>
    <w:rsid w:val="00DE11A2"/>
    <w:rPr>
      <w:i/>
      <w:iCs/>
      <w:color w:val="5A5A5A" w:themeColor="text1" w:themeTint="A5"/>
    </w:rPr>
  </w:style>
  <w:style w:type="character" w:styleId="af8">
    <w:name w:val="Intense Emphasis"/>
    <w:uiPriority w:val="21"/>
    <w:qFormat/>
    <w:rsid w:val="00DE11A2"/>
    <w:rPr>
      <w:b/>
      <w:bCs/>
      <w:i/>
      <w:iCs/>
      <w:color w:val="4F81BD" w:themeColor="accent1"/>
      <w:sz w:val="22"/>
      <w:szCs w:val="22"/>
    </w:rPr>
  </w:style>
  <w:style w:type="character" w:styleId="af9">
    <w:name w:val="Subtle Reference"/>
    <w:uiPriority w:val="31"/>
    <w:qFormat/>
    <w:rsid w:val="00DE11A2"/>
    <w:rPr>
      <w:color w:val="auto"/>
      <w:u w:val="single" w:color="9BBB59" w:themeColor="accent3"/>
    </w:rPr>
  </w:style>
  <w:style w:type="character" w:styleId="afa">
    <w:name w:val="Intense Reference"/>
    <w:basedOn w:val="a0"/>
    <w:uiPriority w:val="32"/>
    <w:qFormat/>
    <w:rsid w:val="00DE11A2"/>
    <w:rPr>
      <w:b/>
      <w:bCs/>
      <w:color w:val="76923C" w:themeColor="accent3" w:themeShade="BF"/>
      <w:u w:val="single" w:color="9BBB59" w:themeColor="accent3"/>
    </w:rPr>
  </w:style>
  <w:style w:type="character" w:styleId="afb">
    <w:name w:val="Book Title"/>
    <w:basedOn w:val="a0"/>
    <w:uiPriority w:val="33"/>
    <w:qFormat/>
    <w:rsid w:val="00DE11A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c">
    <w:name w:val="TOC Heading"/>
    <w:basedOn w:val="1"/>
    <w:next w:val="a"/>
    <w:uiPriority w:val="39"/>
    <w:semiHidden/>
    <w:unhideWhenUsed/>
    <w:qFormat/>
    <w:rsid w:val="00DE11A2"/>
    <w:pPr>
      <w:outlineLvl w:val="9"/>
    </w:pPr>
  </w:style>
  <w:style w:type="character" w:styleId="afd">
    <w:name w:val="Hyperlink"/>
    <w:basedOn w:val="a0"/>
    <w:uiPriority w:val="99"/>
    <w:semiHidden/>
    <w:unhideWhenUsed/>
    <w:rsid w:val="00DE11A2"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sid w:val="00DE11A2"/>
    <w:rPr>
      <w:color w:val="800080"/>
      <w:u w:val="single"/>
    </w:rPr>
  </w:style>
  <w:style w:type="paragraph" w:customStyle="1" w:styleId="listparagraph">
    <w:name w:val="listparagraph"/>
    <w:basedOn w:val="a"/>
    <w:rsid w:val="00DE11A2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E11A2"/>
    <w:pPr>
      <w:pBdr>
        <w:bottom w:val="single" w:sz="6" w:space="1" w:color="auto"/>
      </w:pBdr>
      <w:spacing w:after="0" w:line="240" w:lineRule="auto"/>
      <w:ind w:firstLine="360"/>
      <w:jc w:val="center"/>
    </w:pPr>
    <w:rPr>
      <w:rFonts w:eastAsia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E11A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E11A2"/>
    <w:pPr>
      <w:pBdr>
        <w:top w:val="single" w:sz="6" w:space="1" w:color="auto"/>
      </w:pBdr>
      <w:spacing w:after="0" w:line="240" w:lineRule="auto"/>
      <w:ind w:firstLine="360"/>
      <w:jc w:val="center"/>
    </w:pPr>
    <w:rPr>
      <w:rFonts w:eastAsia="Times New Roman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E11A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dd-on">
    <w:name w:val="add-on"/>
    <w:basedOn w:val="a0"/>
    <w:rsid w:val="00DE11A2"/>
  </w:style>
  <w:style w:type="character" w:customStyle="1" w:styleId="icon-user">
    <w:name w:val="icon-user"/>
    <w:basedOn w:val="a0"/>
    <w:rsid w:val="00DE11A2"/>
  </w:style>
  <w:style w:type="character" w:customStyle="1" w:styleId="icon-lock">
    <w:name w:val="icon-lock"/>
    <w:basedOn w:val="a0"/>
    <w:rsid w:val="00DE11A2"/>
  </w:style>
  <w:style w:type="character" w:customStyle="1" w:styleId="icon-arrow-right">
    <w:name w:val="icon-arrow-right"/>
    <w:basedOn w:val="a0"/>
    <w:rsid w:val="00DE11A2"/>
  </w:style>
  <w:style w:type="paragraph" w:customStyle="1" w:styleId="art-page-footer">
    <w:name w:val="art-page-footer"/>
    <w:basedOn w:val="a"/>
    <w:rsid w:val="00DE11A2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andard">
    <w:name w:val="Standard"/>
    <w:rsid w:val="00DE11A2"/>
    <w:pPr>
      <w:autoSpaceDN w:val="0"/>
      <w:spacing w:after="0" w:line="240" w:lineRule="auto"/>
      <w:ind w:firstLine="360"/>
    </w:pPr>
    <w:rPr>
      <w:rFonts w:ascii="Times New Roman" w:eastAsia="Times New Roman" w:hAnsi="Times New Roman" w:cs="Times New Roman"/>
      <w:kern w:val="3"/>
      <w:sz w:val="24"/>
      <w:szCs w:val="20"/>
      <w:lang w:val="en-US" w:eastAsia="zh-CN" w:bidi="en-US"/>
    </w:rPr>
  </w:style>
  <w:style w:type="paragraph" w:customStyle="1" w:styleId="c18">
    <w:name w:val="c18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14">
    <w:name w:val="c14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21">
    <w:name w:val="c21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27">
    <w:name w:val="c27"/>
    <w:basedOn w:val="a0"/>
    <w:rsid w:val="00DE11A2"/>
  </w:style>
  <w:style w:type="paragraph" w:customStyle="1" w:styleId="c16">
    <w:name w:val="c16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12">
    <w:name w:val="c12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13">
    <w:name w:val="c13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20">
    <w:name w:val="c20"/>
    <w:basedOn w:val="a0"/>
    <w:rsid w:val="00DE11A2"/>
  </w:style>
  <w:style w:type="paragraph" w:customStyle="1" w:styleId="Style17">
    <w:name w:val="Style17"/>
    <w:basedOn w:val="a"/>
    <w:uiPriority w:val="99"/>
    <w:rsid w:val="00DE11A2"/>
    <w:pPr>
      <w:widowControl w:val="0"/>
      <w:autoSpaceDE w:val="0"/>
      <w:autoSpaceDN w:val="0"/>
      <w:adjustRightInd w:val="0"/>
      <w:spacing w:after="0" w:line="252" w:lineRule="exact"/>
      <w:ind w:firstLine="538"/>
      <w:jc w:val="both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21">
    <w:name w:val="Style21"/>
    <w:basedOn w:val="a"/>
    <w:uiPriority w:val="99"/>
    <w:rsid w:val="00DE11A2"/>
    <w:pPr>
      <w:widowControl w:val="0"/>
      <w:autoSpaceDE w:val="0"/>
      <w:autoSpaceDN w:val="0"/>
      <w:adjustRightInd w:val="0"/>
      <w:spacing w:after="0" w:line="269" w:lineRule="exact"/>
      <w:ind w:firstLine="648"/>
      <w:jc w:val="both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DE11A2"/>
    <w:rPr>
      <w:rFonts w:ascii="Times New Roman" w:hAnsi="Times New Roman" w:cs="Times New Roman"/>
      <w:sz w:val="20"/>
      <w:szCs w:val="20"/>
    </w:rPr>
  </w:style>
  <w:style w:type="paragraph" w:customStyle="1" w:styleId="wp-caption-text">
    <w:name w:val="wp-caption-text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s16">
    <w:name w:val="fs16"/>
    <w:basedOn w:val="a0"/>
    <w:rsid w:val="00DE11A2"/>
  </w:style>
  <w:style w:type="character" w:customStyle="1" w:styleId="c26">
    <w:name w:val="c26"/>
    <w:basedOn w:val="a0"/>
    <w:rsid w:val="00DE11A2"/>
  </w:style>
  <w:style w:type="character" w:customStyle="1" w:styleId="c9">
    <w:name w:val="c9"/>
    <w:basedOn w:val="a0"/>
    <w:rsid w:val="00DE11A2"/>
  </w:style>
  <w:style w:type="character" w:customStyle="1" w:styleId="c7">
    <w:name w:val="c7"/>
    <w:basedOn w:val="a0"/>
    <w:rsid w:val="00DE11A2"/>
  </w:style>
  <w:style w:type="paragraph" w:customStyle="1" w:styleId="c17">
    <w:name w:val="c17"/>
    <w:basedOn w:val="a"/>
    <w:rsid w:val="00DE1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c11">
    <w:name w:val="c11"/>
    <w:basedOn w:val="a0"/>
    <w:rsid w:val="00DE11A2"/>
  </w:style>
  <w:style w:type="paragraph" w:styleId="aff">
    <w:name w:val="footnote text"/>
    <w:basedOn w:val="a"/>
    <w:link w:val="aff0"/>
    <w:uiPriority w:val="99"/>
    <w:semiHidden/>
    <w:unhideWhenUsed/>
    <w:rsid w:val="00DE11A2"/>
    <w:pPr>
      <w:spacing w:after="0" w:line="240" w:lineRule="auto"/>
      <w:ind w:firstLine="360"/>
    </w:pPr>
    <w:rPr>
      <w:rFonts w:asciiTheme="minorHAnsi" w:eastAsiaTheme="minorEastAsia" w:hAnsiTheme="minorHAnsi" w:cstheme="minorBidi"/>
      <w:sz w:val="20"/>
      <w:szCs w:val="20"/>
      <w:lang w:val="en-US" w:bidi="en-US"/>
    </w:rPr>
  </w:style>
  <w:style w:type="character" w:customStyle="1" w:styleId="aff0">
    <w:name w:val="Текст сноски Знак"/>
    <w:basedOn w:val="a0"/>
    <w:link w:val="aff"/>
    <w:uiPriority w:val="99"/>
    <w:semiHidden/>
    <w:rsid w:val="00DE11A2"/>
    <w:rPr>
      <w:rFonts w:eastAsiaTheme="minorEastAsia"/>
      <w:sz w:val="20"/>
      <w:szCs w:val="20"/>
      <w:lang w:val="en-US" w:bidi="en-US"/>
    </w:rPr>
  </w:style>
  <w:style w:type="character" w:styleId="aff1">
    <w:name w:val="footnote reference"/>
    <w:basedOn w:val="a0"/>
    <w:uiPriority w:val="99"/>
    <w:semiHidden/>
    <w:unhideWhenUsed/>
    <w:rsid w:val="00DE11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FAB98-6F89-4CC4-BFE0-E09A6470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7130</Words>
  <Characters>40643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DSMTA@outlook.com</dc:creator>
  <cp:lastModifiedBy>Учитель</cp:lastModifiedBy>
  <cp:revision>47</cp:revision>
  <cp:lastPrinted>2021-04-19T04:27:00Z</cp:lastPrinted>
  <dcterms:created xsi:type="dcterms:W3CDTF">2021-02-02T03:58:00Z</dcterms:created>
  <dcterms:modified xsi:type="dcterms:W3CDTF">2023-04-17T13:30:00Z</dcterms:modified>
</cp:coreProperties>
</file>